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7"/>
      </w:tblGrid>
      <w:tr w:rsidR="00124538" w:rsidRPr="00124538" w:rsidTr="00124538">
        <w:trPr>
          <w:trHeight w:val="2987"/>
        </w:trPr>
        <w:tc>
          <w:tcPr>
            <w:tcW w:w="5670" w:type="dxa"/>
          </w:tcPr>
          <w:p w:rsidR="00124538" w:rsidRPr="00124538" w:rsidRDefault="00124538" w:rsidP="00124538">
            <w:pPr>
              <w:widowControl w:val="0"/>
              <w:shd w:val="clear" w:color="auto" w:fill="FFFFFF"/>
              <w:spacing w:after="56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Приложение 2 </w:t>
            </w:r>
          </w:p>
          <w:p w:rsidR="00124538" w:rsidRPr="00124538" w:rsidRDefault="00124538" w:rsidP="00124538">
            <w:pPr>
              <w:widowControl w:val="0"/>
              <w:shd w:val="clear" w:color="auto" w:fill="FFFFFF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к Порядку проведения общественных обсуждений муниципальных правовых актов об определении  границ прилегающих территорий, на которых не  допускается    розничная продажа алкогольной продукции и розничная продажа алкогольной продукции при оказании услуг общественного питания  на территории Няндомского муниципального округа Архангельской области</w:t>
            </w:r>
          </w:p>
        </w:tc>
      </w:tr>
    </w:tbl>
    <w:p w:rsidR="00124538" w:rsidRPr="00124538" w:rsidRDefault="00124538" w:rsidP="00124538">
      <w:pPr>
        <w:widowControl w:val="0"/>
        <w:spacing w:after="420" w:line="254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24538" w:rsidRPr="00124538" w:rsidRDefault="00124538" w:rsidP="00124538">
      <w:pPr>
        <w:widowControl w:val="0"/>
        <w:spacing w:after="1300" w:line="240" w:lineRule="auto"/>
        <w:ind w:left="39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24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отдел экономики админи</w:t>
      </w:r>
      <w:r w:rsidRPr="00124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страции Няндомского муниципального округа Архангельской области</w:t>
      </w:r>
    </w:p>
    <w:p w:rsidR="00124538" w:rsidRPr="00124538" w:rsidRDefault="00124538" w:rsidP="00124538">
      <w:pPr>
        <w:widowControl w:val="0"/>
        <w:spacing w:after="480" w:line="240" w:lineRule="auto"/>
        <w:ind w:left="4000"/>
        <w:rPr>
          <w:rFonts w:ascii="Times New Roman" w:eastAsia="Times New Roman" w:hAnsi="Times New Roman" w:cs="Times New Roman"/>
          <w:sz w:val="14"/>
          <w:szCs w:val="14"/>
          <w:lang w:eastAsia="ru-RU" w:bidi="ru-RU"/>
        </w:rPr>
      </w:pPr>
      <w:r w:rsidRPr="00124538">
        <w:rPr>
          <w:rFonts w:ascii="Times New Roman" w:eastAsia="Times New Roman" w:hAnsi="Times New Roman" w:cs="Times New Roman"/>
          <w:color w:val="000000"/>
          <w:sz w:val="14"/>
          <w:szCs w:val="14"/>
          <w:lang w:eastAsia="ru-RU" w:bidi="ru-RU"/>
        </w:rPr>
        <w:t>(фамилия, имя, отчество (последнее - при наличии), адрес места жительства (в случае если участником общественных обсуждений является физическое лицо) или наименование, место нахождения юридического лица, а также фамилия, имя, отчество (последнее - при наличии) представителя юридического лица</w:t>
      </w:r>
    </w:p>
    <w:p w:rsidR="00124538" w:rsidRPr="00124538" w:rsidRDefault="00124538" w:rsidP="00124538">
      <w:pPr>
        <w:widowControl w:val="0"/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24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ПРЕДЛОЖЕНИЯ И (ИЛИ) ЗАМЕЧАНИЯ</w:t>
      </w:r>
      <w:r w:rsidRPr="00124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</w:r>
      <w:r w:rsidRPr="00124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проекту муниципального правового акта об определении границ прилегающих территорий к организациям и объектам,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Няндомского муниципального округа  Архангельской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3720"/>
        <w:gridCol w:w="3115"/>
        <w:gridCol w:w="1997"/>
      </w:tblGrid>
      <w:tr w:rsidR="00124538" w:rsidRPr="00124538" w:rsidTr="001C7E77">
        <w:trPr>
          <w:trHeight w:hRule="exact" w:val="77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538" w:rsidRPr="00124538" w:rsidRDefault="00124538" w:rsidP="00124538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N</w:t>
            </w:r>
          </w:p>
          <w:p w:rsidR="00124538" w:rsidRPr="00124538" w:rsidRDefault="00124538" w:rsidP="0012453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538" w:rsidRPr="00124538" w:rsidRDefault="00124538" w:rsidP="0012453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Текст проекта с указанием </w:t>
            </w:r>
          </w:p>
          <w:p w:rsidR="00124538" w:rsidRPr="00124538" w:rsidRDefault="00124538" w:rsidP="0012453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абзаца/подпункта/пункта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538" w:rsidRPr="00124538" w:rsidRDefault="00124538" w:rsidP="001245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Предложение и (или) </w:t>
            </w:r>
          </w:p>
          <w:p w:rsidR="00124538" w:rsidRPr="00124538" w:rsidRDefault="00124538" w:rsidP="001245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</w:t>
            </w: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чание по тексту проекта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538" w:rsidRPr="00124538" w:rsidRDefault="00124538" w:rsidP="001245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Обоснование</w:t>
            </w:r>
          </w:p>
        </w:tc>
      </w:tr>
      <w:tr w:rsidR="00124538" w:rsidRPr="00124538" w:rsidTr="001C7E77">
        <w:trPr>
          <w:trHeight w:hRule="exact" w:val="4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538" w:rsidRPr="00124538" w:rsidRDefault="00124538" w:rsidP="00124538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24538" w:rsidRPr="00124538" w:rsidTr="001C7E77">
        <w:trPr>
          <w:trHeight w:hRule="exact" w:val="4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4538" w:rsidRPr="00124538" w:rsidRDefault="00124538" w:rsidP="00124538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24538" w:rsidRPr="00124538" w:rsidTr="001C7E77">
        <w:trPr>
          <w:trHeight w:hRule="exact" w:val="4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538" w:rsidRPr="00124538" w:rsidRDefault="00124538" w:rsidP="00124538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24538" w:rsidRPr="00124538" w:rsidTr="001C7E77">
        <w:trPr>
          <w:trHeight w:hRule="exact" w:val="4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538" w:rsidRPr="00124538" w:rsidRDefault="00124538" w:rsidP="00124538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24538" w:rsidRPr="00124538" w:rsidTr="001C7E77">
        <w:trPr>
          <w:trHeight w:hRule="exact" w:val="49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4538" w:rsidRPr="00124538" w:rsidRDefault="00124538" w:rsidP="00124538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2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38" w:rsidRPr="00124538" w:rsidRDefault="00124538" w:rsidP="0012453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24538" w:rsidRPr="00124538" w:rsidRDefault="00124538" w:rsidP="0012453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124538" w:rsidRPr="00124538" w:rsidRDefault="00124538" w:rsidP="00124538">
      <w:pPr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ru-RU" w:bidi="ru-RU"/>
        </w:rPr>
      </w:pPr>
    </w:p>
    <w:p w:rsidR="004A04BD" w:rsidRDefault="00124538" w:rsidP="00124538">
      <w:pPr>
        <w:tabs>
          <w:tab w:val="left" w:pos="960"/>
        </w:tabs>
        <w:spacing w:after="0" w:line="240" w:lineRule="auto"/>
      </w:pP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  <w:t>______________________________</w:t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 w:rsidRPr="00124538">
        <w:rPr>
          <w:rFonts w:ascii="Arial Unicode MS" w:eastAsia="Arial Unicode MS" w:hAnsi="Arial Unicode MS" w:cs="Arial Unicode MS"/>
          <w:sz w:val="24"/>
          <w:szCs w:val="24"/>
          <w:lang w:eastAsia="ru-RU" w:bidi="ru-RU"/>
        </w:rPr>
        <w:t xml:space="preserve"> </w:t>
      </w:r>
      <w:r w:rsidRPr="00124538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 xml:space="preserve">(подпись, </w:t>
      </w:r>
      <w:proofErr w:type="gramStart"/>
      <w:r w:rsidRPr="00124538">
        <w:rPr>
          <w:rFonts w:ascii="Times New Roman" w:eastAsia="Arial Unicode MS" w:hAnsi="Times New Roman" w:cs="Times New Roman"/>
          <w:sz w:val="20"/>
          <w:szCs w:val="20"/>
          <w:lang w:eastAsia="ru-RU" w:bidi="ru-RU"/>
        </w:rPr>
        <w:t>дата )</w:t>
      </w:r>
      <w:bookmarkStart w:id="0" w:name="_GoBack"/>
      <w:bookmarkEnd w:id="0"/>
      <w:proofErr w:type="gramEnd"/>
    </w:p>
    <w:sectPr w:rsidR="004A04BD">
      <w:headerReference w:type="even" r:id="rId4"/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8A9" w:rsidRDefault="0012453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31F0FAB" wp14:editId="09A90431">
              <wp:simplePos x="0" y="0"/>
              <wp:positionH relativeFrom="page">
                <wp:posOffset>4010025</wp:posOffset>
              </wp:positionH>
              <wp:positionV relativeFrom="page">
                <wp:posOffset>481965</wp:posOffset>
              </wp:positionV>
              <wp:extent cx="69850" cy="11557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8A9" w:rsidRDefault="00124538">
                          <w:pPr>
                            <w:pStyle w:val="20"/>
                            <w:shd w:val="clear" w:color="auto" w:fill="auto"/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lang w:bidi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F0FAB"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315.75pt;margin-top:37.95pt;width:5.5pt;height:9.1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aflAEAACIDAAAOAAAAZHJzL2Uyb0RvYy54bWysUttOwzAMfUfiH6K8s26gcanWIRAaQkKA&#10;NPiALE3WSE0cxdna/T1O1g0Eb4iX1LceHx97dtvblm1VQAOu4pPRmDPlJNTGrSv+8b44u+YMo3C1&#10;aMGpiu8U8tv56cms86U6hwbaWgVGIA7Lzle8idGXRYGyUVbgCLxylNQQrIjkhnVRB9ERum2L8/H4&#10;sugg1D6AVIgUfdgn+Tzja61kfNUaVWRtxYlbzG/I7yq9xXwmynUQvjFyoCH+wMIK46jpEepBRME2&#10;wfyCskYGQNBxJMEWoLWRKs9A00zGP6ZZNsKrPAuJg/4oE/4frHzZvgVmatrdBWdOWNpRbsvIJ3E6&#10;jyXVLD1Vxf4eeio8xJGCaeZeB5u+NA2jPMm8O0qr+sgkBS9vrqeUkJSZTKbTq6x88fWvDxgfFViW&#10;jIoHWlzWU2yfMRIPKj2UpFYOFqZtUzwR3BNJVuxX/cB6BfWOSHe024o7Oj7O2idH0qUzOBjhYKwG&#10;I4Gjv9tEapD7JtQ91NCMFpHpDEeTNv3dz1Vfpz3/BAAA//8DAFBLAwQUAAYACAAAACEAq2dJid0A&#10;AAAJAQAADwAAAGRycy9kb3ducmV2LnhtbEyPwU7DMAyG70i8Q2Qkbizt2MpWmk5oEhdubAiJW9Z6&#10;TUXiVEnWtW+POcHR9q/P31/tJmfFiCH2nhTkiwwEUuPbnjoFH8fXhw2ImDS12npCBTNG2NW3N5Uu&#10;W3+ldxwPqRMMoVhqBSaloZQyNgadjgs/IPHt7IPTicfQyTboK8OdlcssK6TTPfEHowfcG2y+Dxen&#10;4Gn69DhE3OPXeWyC6eeNfZuVur+bXp5BJJzSXxh+9VkdanY6+Qu1UVgFxWO+5ijD1lsQHChWS16c&#10;FGxXOci6kv8b1D8AAAD//wMAUEsBAi0AFAAGAAgAAAAhALaDOJL+AAAA4QEAABMAAAAAAAAAAAAA&#10;AAAAAAAAAFtDb250ZW50X1R5cGVzXS54bWxQSwECLQAUAAYACAAAACEAOP0h/9YAAACUAQAACwAA&#10;AAAAAAAAAAAAAAAvAQAAX3JlbHMvLnJlbHNQSwECLQAUAAYACAAAACEAZWUmn5QBAAAiAwAADgAA&#10;AAAAAAAAAAAAAAAuAgAAZHJzL2Uyb0RvYy54bWxQSwECLQAUAAYACAAAACEAq2dJid0AAAAJAQAA&#10;DwAAAAAAAAAAAAAAAADuAwAAZHJzL2Rvd25yZXYueG1sUEsFBgAAAAAEAAQA8wAAAPgEAAAAAA==&#10;" filled="f" stroked="f">
              <v:textbox style="mso-fit-shape-to-text:t" inset="0,0,0,0">
                <w:txbxContent>
                  <w:p w:rsidR="003648A9" w:rsidRDefault="00124538">
                    <w:pPr>
                      <w:pStyle w:val="20"/>
                      <w:shd w:val="clear" w:color="auto" w:fill="auto"/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color w:val="000000"/>
                        <w:lang w:bidi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0738007"/>
      <w:docPartObj>
        <w:docPartGallery w:val="Page Numbers (Top of Page)"/>
        <w:docPartUnique/>
      </w:docPartObj>
    </w:sdtPr>
    <w:sdtEndPr/>
    <w:sdtContent>
      <w:p w:rsidR="002B26F1" w:rsidRDefault="001245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3648A9" w:rsidRDefault="00124538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38"/>
    <w:rsid w:val="00124538"/>
    <w:rsid w:val="001E5781"/>
    <w:rsid w:val="00B1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BCA0F-2475-4B3D-B32C-A1494121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45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245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uiPriority w:val="59"/>
    <w:rsid w:val="00124538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Колонтитул (2)_"/>
    <w:basedOn w:val="a0"/>
    <w:link w:val="20"/>
    <w:rsid w:val="00124538"/>
    <w:rPr>
      <w:shd w:val="clear" w:color="auto" w:fill="FFFFFF"/>
    </w:rPr>
  </w:style>
  <w:style w:type="paragraph" w:customStyle="1" w:styleId="20">
    <w:name w:val="Колонтитул (2)"/>
    <w:basedOn w:val="a"/>
    <w:link w:val="2"/>
    <w:rsid w:val="00124538"/>
    <w:pPr>
      <w:widowControl w:val="0"/>
      <w:shd w:val="clear" w:color="auto" w:fill="FFFFFF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Eko_17_2</dc:creator>
  <cp:keywords/>
  <dc:description/>
  <cp:lastModifiedBy>Eko_17_2</cp:lastModifiedBy>
  <cp:revision>1</cp:revision>
  <dcterms:created xsi:type="dcterms:W3CDTF">2026-05-19T12:56:00Z</dcterms:created>
  <dcterms:modified xsi:type="dcterms:W3CDTF">2026-05-19T12:57:00Z</dcterms:modified>
</cp:coreProperties>
</file>