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F634F" w14:textId="6DF5AF99" w:rsidR="00EA4E30" w:rsidRPr="00B256FC" w:rsidRDefault="00EA4E30" w:rsidP="00EA4E30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256FC">
        <w:rPr>
          <w:rFonts w:ascii="Times New Roman" w:hAnsi="Times New Roman" w:cs="Times New Roman"/>
          <w:b/>
          <w:sz w:val="27"/>
          <w:szCs w:val="27"/>
        </w:rPr>
        <w:t xml:space="preserve">Об утверждении </w:t>
      </w:r>
      <w:r w:rsidR="00436F8A">
        <w:rPr>
          <w:rFonts w:ascii="Times New Roman" w:hAnsi="Times New Roman" w:cs="Times New Roman"/>
          <w:b/>
          <w:sz w:val="27"/>
          <w:szCs w:val="27"/>
        </w:rPr>
        <w:t>П</w:t>
      </w:r>
      <w:r w:rsidRPr="00B256FC">
        <w:rPr>
          <w:rFonts w:ascii="Times New Roman" w:hAnsi="Times New Roman" w:cs="Times New Roman"/>
          <w:b/>
          <w:sz w:val="27"/>
          <w:szCs w:val="27"/>
        </w:rPr>
        <w:t xml:space="preserve">еречня </w:t>
      </w:r>
      <w:bookmarkStart w:id="0" w:name="_Hlk233705405"/>
      <w:r w:rsidRPr="00B256FC">
        <w:rPr>
          <w:rFonts w:ascii="Times New Roman" w:hAnsi="Times New Roman" w:cs="Times New Roman"/>
          <w:b/>
          <w:sz w:val="27"/>
          <w:szCs w:val="27"/>
        </w:rPr>
        <w:t xml:space="preserve">специальных мест для размещения </w:t>
      </w:r>
    </w:p>
    <w:p w14:paraId="5CCCE676" w14:textId="7E3F84DD" w:rsidR="00EA4E30" w:rsidRPr="00B256FC" w:rsidRDefault="00EA4E30" w:rsidP="00B256FC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256FC">
        <w:rPr>
          <w:rFonts w:ascii="Times New Roman" w:hAnsi="Times New Roman" w:cs="Times New Roman"/>
          <w:b/>
          <w:sz w:val="27"/>
          <w:szCs w:val="27"/>
        </w:rPr>
        <w:t xml:space="preserve">печатных </w:t>
      </w:r>
      <w:r w:rsidR="00815FC2" w:rsidRPr="00B256FC">
        <w:rPr>
          <w:rFonts w:ascii="Times New Roman" w:hAnsi="Times New Roman" w:cs="Times New Roman"/>
          <w:b/>
          <w:sz w:val="27"/>
          <w:szCs w:val="27"/>
        </w:rPr>
        <w:t xml:space="preserve">предвыборных </w:t>
      </w:r>
      <w:r w:rsidRPr="00B256FC">
        <w:rPr>
          <w:rFonts w:ascii="Times New Roman" w:hAnsi="Times New Roman" w:cs="Times New Roman"/>
          <w:b/>
          <w:sz w:val="27"/>
          <w:szCs w:val="27"/>
        </w:rPr>
        <w:t xml:space="preserve">агитационных материалов </w:t>
      </w:r>
      <w:r w:rsidR="00B256FC" w:rsidRPr="00B256FC">
        <w:rPr>
          <w:rFonts w:ascii="Times New Roman" w:hAnsi="Times New Roman" w:cs="Times New Roman"/>
          <w:b/>
          <w:sz w:val="27"/>
          <w:szCs w:val="27"/>
        </w:rPr>
        <w:t>политических партий, выдвинувших федеральные списки кандидатов, кандидатов в депутаты Государственной Думы Федерального Собрания Российской Федерации девятого созыва</w:t>
      </w:r>
    </w:p>
    <w:bookmarkEnd w:id="0"/>
    <w:p w14:paraId="65D9029A" w14:textId="77777777" w:rsidR="00B256FC" w:rsidRPr="00B256FC" w:rsidRDefault="00B256FC" w:rsidP="00B256FC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BB23581" w14:textId="69B3C878" w:rsidR="00EA4E30" w:rsidRPr="00B256FC" w:rsidRDefault="00EA4E30" w:rsidP="00EA4E30">
      <w:pPr>
        <w:spacing w:line="240" w:lineRule="auto"/>
        <w:ind w:firstLine="709"/>
        <w:rPr>
          <w:rFonts w:ascii="Times New Roman" w:hAnsi="Times New Roman"/>
          <w:color w:val="000000"/>
          <w:sz w:val="27"/>
          <w:szCs w:val="27"/>
        </w:rPr>
      </w:pPr>
      <w:r w:rsidRPr="00B256FC">
        <w:rPr>
          <w:rFonts w:ascii="Times New Roman" w:hAnsi="Times New Roman"/>
          <w:color w:val="000000"/>
          <w:sz w:val="27"/>
          <w:szCs w:val="27"/>
        </w:rPr>
        <w:t>В соответствии со ст</w:t>
      </w:r>
      <w:r w:rsidR="00F877BC" w:rsidRPr="00B256FC">
        <w:rPr>
          <w:rFonts w:ascii="Times New Roman" w:hAnsi="Times New Roman"/>
          <w:color w:val="000000"/>
          <w:sz w:val="27"/>
          <w:szCs w:val="27"/>
        </w:rPr>
        <w:t>атьей</w:t>
      </w:r>
      <w:r w:rsidRPr="00B256FC">
        <w:rPr>
          <w:rFonts w:ascii="Times New Roman" w:hAnsi="Times New Roman"/>
          <w:color w:val="000000"/>
          <w:sz w:val="27"/>
          <w:szCs w:val="27"/>
        </w:rPr>
        <w:t xml:space="preserve"> 54 Федерального закона </w:t>
      </w:r>
      <w:r w:rsidRPr="00B256FC">
        <w:rPr>
          <w:rFonts w:ascii="Times New Roman" w:hAnsi="Times New Roman"/>
          <w:color w:val="000000"/>
          <w:sz w:val="27"/>
          <w:szCs w:val="27"/>
        </w:rPr>
        <w:br/>
        <w:t>от</w:t>
      </w:r>
      <w:r w:rsidR="00F877BC" w:rsidRPr="00B256FC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B256FC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302FCE" w:rsidRPr="00B256FC">
        <w:rPr>
          <w:rFonts w:ascii="Times New Roman" w:hAnsi="Times New Roman"/>
          <w:color w:val="000000"/>
          <w:sz w:val="27"/>
          <w:szCs w:val="27"/>
        </w:rPr>
        <w:t>12 июня 2002 года</w:t>
      </w:r>
      <w:r w:rsidRPr="00B256FC">
        <w:rPr>
          <w:rFonts w:ascii="Times New Roman" w:hAnsi="Times New Roman"/>
          <w:color w:val="000000"/>
          <w:sz w:val="27"/>
          <w:szCs w:val="27"/>
        </w:rPr>
        <w:t xml:space="preserve">  № 67-ФЗ </w:t>
      </w:r>
      <w:r w:rsidR="00F877BC" w:rsidRPr="00B256FC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B256FC">
        <w:rPr>
          <w:rFonts w:ascii="Times New Roman" w:hAnsi="Times New Roman"/>
          <w:color w:val="000000"/>
          <w:sz w:val="27"/>
          <w:szCs w:val="27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302FCE" w:rsidRPr="00B256FC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статьями 7</w:t>
      </w:r>
      <w:r w:rsidR="00436F8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 40</w:t>
      </w:r>
      <w:r w:rsidR="00302FCE" w:rsidRPr="00B256FC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и 4</w:t>
      </w:r>
      <w:r w:rsidR="00436F8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3</w:t>
      </w:r>
      <w:r w:rsidR="00302FCE" w:rsidRPr="00B256FC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Устава     Няндомского  муниципального   округа     Архангельской   области</w:t>
      </w:r>
      <w:r w:rsidR="00302FCE" w:rsidRPr="00B256FC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 xml:space="preserve"> </w:t>
      </w:r>
      <w:r w:rsidRPr="00B256FC">
        <w:rPr>
          <w:rFonts w:ascii="Times New Roman" w:hAnsi="Times New Roman" w:cs="Times New Roman"/>
          <w:b/>
          <w:sz w:val="27"/>
          <w:szCs w:val="27"/>
        </w:rPr>
        <w:t>п о с т а н о в л я е т:</w:t>
      </w:r>
    </w:p>
    <w:p w14:paraId="3EBB5A46" w14:textId="7E25AA4C" w:rsidR="00EA4E30" w:rsidRPr="00B256FC" w:rsidRDefault="00EA4E30" w:rsidP="00EA4E30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B256FC">
        <w:rPr>
          <w:rFonts w:ascii="Times New Roman" w:hAnsi="Times New Roman" w:cs="Times New Roman"/>
          <w:sz w:val="27"/>
          <w:szCs w:val="27"/>
        </w:rPr>
        <w:t xml:space="preserve">1. Утвердить прилагаемый </w:t>
      </w:r>
      <w:r w:rsidR="00436F8A">
        <w:rPr>
          <w:rFonts w:ascii="Times New Roman" w:hAnsi="Times New Roman" w:cs="Times New Roman"/>
          <w:sz w:val="27"/>
          <w:szCs w:val="27"/>
        </w:rPr>
        <w:t>П</w:t>
      </w:r>
      <w:r w:rsidRPr="00B256FC">
        <w:rPr>
          <w:rFonts w:ascii="Times New Roman" w:hAnsi="Times New Roman" w:cs="Times New Roman"/>
          <w:sz w:val="27"/>
          <w:szCs w:val="27"/>
        </w:rPr>
        <w:t xml:space="preserve">еречень специальных мест для размещения печатных агитационных материалов в период проведения предвыборной кампании на территории Няндомского </w:t>
      </w:r>
      <w:r w:rsidR="00302FCE" w:rsidRPr="00B256FC">
        <w:rPr>
          <w:rFonts w:ascii="Times New Roman" w:hAnsi="Times New Roman" w:cs="Times New Roman"/>
          <w:sz w:val="27"/>
          <w:szCs w:val="27"/>
        </w:rPr>
        <w:t>муниципального округа Архангельской области</w:t>
      </w:r>
      <w:r w:rsidRPr="00B256FC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483030D" w14:textId="77777777" w:rsidR="00EA4E30" w:rsidRPr="00B256FC" w:rsidRDefault="00EA4E30" w:rsidP="00EA4E30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B256FC">
        <w:rPr>
          <w:rFonts w:ascii="Times New Roman" w:hAnsi="Times New Roman" w:cs="Times New Roman"/>
          <w:sz w:val="27"/>
          <w:szCs w:val="27"/>
        </w:rPr>
        <w:t>2. Рекомендовать руководителям организаций различных форм собственности обеспечить расположение специальных мест для размещения печатных предвыборных агитационных материалов удобным для посещения избирателями, участниками референдума и ознакомления с размещенной на них информацией способом.</w:t>
      </w:r>
    </w:p>
    <w:p w14:paraId="2118D879" w14:textId="5AE9FB7B" w:rsidR="00EA4E30" w:rsidRPr="00B256FC" w:rsidRDefault="00EA4E30" w:rsidP="00EA4E30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B256FC">
        <w:rPr>
          <w:rFonts w:ascii="Times New Roman" w:hAnsi="Times New Roman" w:cs="Times New Roman"/>
          <w:sz w:val="27"/>
          <w:szCs w:val="27"/>
        </w:rPr>
        <w:t xml:space="preserve">3. Запрещается размещать агитационные материалы на памятниках, обелисках, зданиях, сооружениях и в помещениях, имеющих историческую, культурную или архитектурную ценность, а </w:t>
      </w:r>
      <w:r w:rsidR="00815FC2" w:rsidRPr="00B256FC">
        <w:rPr>
          <w:rFonts w:ascii="Times New Roman" w:hAnsi="Times New Roman" w:cs="Times New Roman"/>
          <w:sz w:val="27"/>
          <w:szCs w:val="27"/>
        </w:rPr>
        <w:t>также</w:t>
      </w:r>
      <w:r w:rsidRPr="00B256FC">
        <w:rPr>
          <w:rFonts w:ascii="Times New Roman" w:hAnsi="Times New Roman" w:cs="Times New Roman"/>
          <w:sz w:val="27"/>
          <w:szCs w:val="27"/>
        </w:rPr>
        <w:t xml:space="preserve"> в зданиях, в которых размещены избирательные комиссии, помещения для голосования, и на расстоянии менее 50 метров от входа в них.</w:t>
      </w:r>
    </w:p>
    <w:p w14:paraId="51357020" w14:textId="77777777" w:rsidR="00EA4E30" w:rsidRPr="00B256FC" w:rsidRDefault="00EA4E30" w:rsidP="00EA4E30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B256FC">
        <w:rPr>
          <w:rFonts w:ascii="Times New Roman" w:hAnsi="Times New Roman" w:cs="Times New Roman"/>
          <w:sz w:val="27"/>
          <w:szCs w:val="27"/>
        </w:rPr>
        <w:t>4. Рекомендовать участникам избирательного процесса соблюдать условия изготовления и распространения печатных агитационных материалов, предусмотренных действующим законодательством.</w:t>
      </w:r>
    </w:p>
    <w:p w14:paraId="0A1B511F" w14:textId="3648AF05" w:rsidR="00EA4E30" w:rsidRDefault="00EA4E30" w:rsidP="00EA4E30">
      <w:pPr>
        <w:pStyle w:val="ae"/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B256FC">
        <w:rPr>
          <w:rFonts w:ascii="Times New Roman" w:hAnsi="Times New Roman"/>
          <w:bCs/>
          <w:sz w:val="27"/>
          <w:szCs w:val="27"/>
          <w:lang w:val="ru-RU"/>
        </w:rPr>
        <w:t xml:space="preserve">5. </w:t>
      </w:r>
      <w:r w:rsidRPr="00B256FC">
        <w:rPr>
          <w:rFonts w:ascii="Times New Roman" w:hAnsi="Times New Roman"/>
          <w:sz w:val="27"/>
          <w:szCs w:val="27"/>
          <w:lang w:val="ru-RU"/>
        </w:rPr>
        <w:t>Настоящее постановление вступает в силу со дня его официального опубликования.</w:t>
      </w:r>
    </w:p>
    <w:p w14:paraId="1D6F2C35" w14:textId="77777777" w:rsidR="00B256FC" w:rsidRPr="00B256FC" w:rsidRDefault="00B256FC" w:rsidP="00EA4E30">
      <w:pPr>
        <w:pStyle w:val="ae"/>
        <w:spacing w:before="0" w:beforeAutospacing="0" w:after="0" w:afterAutospacing="0" w:line="276" w:lineRule="auto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4"/>
        <w:gridCol w:w="3870"/>
      </w:tblGrid>
      <w:tr w:rsidR="00B256FC" w:rsidRPr="00B256FC" w14:paraId="360E87E9" w14:textId="77777777" w:rsidTr="00B256FC">
        <w:trPr>
          <w:trHeight w:val="1002"/>
        </w:trPr>
        <w:tc>
          <w:tcPr>
            <w:tcW w:w="5484" w:type="dxa"/>
          </w:tcPr>
          <w:p w14:paraId="71F72A72" w14:textId="4E1D760F" w:rsidR="00B256FC" w:rsidRPr="00B256FC" w:rsidRDefault="00B256FC" w:rsidP="00EA4E3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Временно исполняющий полномочия </w:t>
            </w:r>
            <w:r w:rsidR="001A7FA1">
              <w:rPr>
                <w:b/>
                <w:bCs/>
                <w:color w:val="000000"/>
                <w:sz w:val="27"/>
                <w:szCs w:val="27"/>
              </w:rPr>
              <w:t>главы</w:t>
            </w:r>
            <w:r w:rsidR="001A7FA1" w:rsidRPr="00B256FC">
              <w:rPr>
                <w:b/>
                <w:bCs/>
                <w:color w:val="000000"/>
                <w:sz w:val="27"/>
                <w:szCs w:val="27"/>
              </w:rPr>
              <w:t xml:space="preserve"> Няндомского</w:t>
            </w:r>
            <w:r w:rsidRPr="00B256FC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</w:p>
        </w:tc>
        <w:tc>
          <w:tcPr>
            <w:tcW w:w="3870" w:type="dxa"/>
          </w:tcPr>
          <w:p w14:paraId="689F9D3C" w14:textId="77777777" w:rsidR="00B256FC" w:rsidRPr="00B256FC" w:rsidRDefault="00B256FC" w:rsidP="008420CB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7"/>
                <w:szCs w:val="27"/>
              </w:rPr>
            </w:pPr>
            <w:r w:rsidRPr="00B256FC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14:paraId="32244F9A" w14:textId="53E78614" w:rsidR="00B256FC" w:rsidRPr="00B256FC" w:rsidRDefault="00B256FC" w:rsidP="008420CB">
            <w:pPr>
              <w:pStyle w:val="western"/>
              <w:widowControl w:val="0"/>
              <w:spacing w:before="0" w:after="0"/>
              <w:ind w:firstLine="709"/>
              <w:jc w:val="right"/>
              <w:rPr>
                <w:sz w:val="27"/>
                <w:szCs w:val="27"/>
              </w:rPr>
            </w:pPr>
            <w:r w:rsidRPr="00B256FC">
              <w:rPr>
                <w:b/>
                <w:bCs/>
                <w:color w:val="000000"/>
                <w:sz w:val="27"/>
                <w:szCs w:val="27"/>
              </w:rPr>
              <w:t>А.</w:t>
            </w:r>
            <w:r w:rsidR="001A7FA1">
              <w:rPr>
                <w:b/>
                <w:bCs/>
                <w:color w:val="000000"/>
                <w:sz w:val="27"/>
                <w:szCs w:val="27"/>
              </w:rPr>
              <w:t>Г. Ведерников</w:t>
            </w:r>
          </w:p>
        </w:tc>
      </w:tr>
    </w:tbl>
    <w:p w14:paraId="61FF234A" w14:textId="77777777" w:rsidR="00EA4E30" w:rsidRPr="00B256FC" w:rsidRDefault="00EA4E30" w:rsidP="00EA4E30">
      <w:pPr>
        <w:rPr>
          <w:rFonts w:ascii="Times New Roman" w:hAnsi="Times New Roman" w:cs="Times New Roman"/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843"/>
      </w:tblGrid>
      <w:tr w:rsidR="00EA4E30" w:rsidRPr="00B256FC" w14:paraId="5A8E5030" w14:textId="77777777" w:rsidTr="008420CB">
        <w:tc>
          <w:tcPr>
            <w:tcW w:w="4644" w:type="dxa"/>
          </w:tcPr>
          <w:p w14:paraId="13F9A63A" w14:textId="77777777" w:rsidR="00EA4E30" w:rsidRPr="00B256FC" w:rsidRDefault="00EA4E30" w:rsidP="008420C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26" w:type="dxa"/>
          </w:tcPr>
          <w:p w14:paraId="6B6AB877" w14:textId="77777777" w:rsidR="00EA4E30" w:rsidRPr="00B256FC" w:rsidRDefault="00EA4E30" w:rsidP="008420CB">
            <w:pPr>
              <w:ind w:lef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УТВЕРЖДЕН</w:t>
            </w:r>
          </w:p>
          <w:p w14:paraId="78338C50" w14:textId="77777777" w:rsidR="00EA4E30" w:rsidRPr="00B256FC" w:rsidRDefault="00EA4E30" w:rsidP="008420CB">
            <w:pPr>
              <w:ind w:lef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постановлением администрации</w:t>
            </w:r>
          </w:p>
          <w:p w14:paraId="6C9AC63B" w14:textId="77777777" w:rsidR="00EA4E30" w:rsidRPr="00B256FC" w:rsidRDefault="00EA4E30" w:rsidP="008420CB">
            <w:pPr>
              <w:ind w:lef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Няндомского муниципального района Архангельской области</w:t>
            </w:r>
          </w:p>
          <w:p w14:paraId="08B3B84D" w14:textId="4766B2BE" w:rsidR="00EA4E30" w:rsidRPr="00B256FC" w:rsidRDefault="00EA4E30" w:rsidP="008420CB">
            <w:pPr>
              <w:ind w:lef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от </w:t>
            </w:r>
            <w:proofErr w:type="gram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«  </w:t>
            </w:r>
            <w:proofErr w:type="gram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» июля 2026 года №       -па</w:t>
            </w:r>
          </w:p>
          <w:p w14:paraId="71B226FB" w14:textId="49E40840" w:rsidR="00EA4E30" w:rsidRPr="00B256FC" w:rsidRDefault="00EA4E30" w:rsidP="008420CB">
            <w:pPr>
              <w:ind w:left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20A71596" w14:textId="77777777" w:rsidR="00EA4E30" w:rsidRPr="00B256FC" w:rsidRDefault="00EA4E30" w:rsidP="00EA4E30">
      <w:pPr>
        <w:rPr>
          <w:rFonts w:ascii="Times New Roman" w:hAnsi="Times New Roman" w:cs="Times New Roman"/>
          <w:b/>
          <w:sz w:val="27"/>
          <w:szCs w:val="27"/>
        </w:rPr>
      </w:pPr>
    </w:p>
    <w:p w14:paraId="61DAFEDC" w14:textId="77777777" w:rsidR="001A7FA1" w:rsidRPr="001A7FA1" w:rsidRDefault="00EA4E30" w:rsidP="001A7FA1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256FC">
        <w:rPr>
          <w:rFonts w:ascii="Times New Roman" w:hAnsi="Times New Roman" w:cs="Times New Roman"/>
          <w:b/>
          <w:sz w:val="27"/>
          <w:szCs w:val="27"/>
        </w:rPr>
        <w:t xml:space="preserve">Перечень </w:t>
      </w:r>
      <w:r w:rsidR="001A7FA1" w:rsidRPr="001A7FA1">
        <w:rPr>
          <w:rFonts w:ascii="Times New Roman" w:hAnsi="Times New Roman" w:cs="Times New Roman"/>
          <w:b/>
          <w:sz w:val="27"/>
          <w:szCs w:val="27"/>
        </w:rPr>
        <w:t xml:space="preserve">специальных мест для размещения </w:t>
      </w:r>
    </w:p>
    <w:p w14:paraId="29701D28" w14:textId="77777777" w:rsidR="001A7FA1" w:rsidRPr="001A7FA1" w:rsidRDefault="001A7FA1" w:rsidP="001A7FA1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A7FA1">
        <w:rPr>
          <w:rFonts w:ascii="Times New Roman" w:hAnsi="Times New Roman" w:cs="Times New Roman"/>
          <w:b/>
          <w:sz w:val="27"/>
          <w:szCs w:val="27"/>
        </w:rPr>
        <w:t>печатных предвыборных агитационных материалов политических партий, выдвинувших федеральные списки кандидатов, кандидатов в депутаты Государственной Думы Федерального Собрания Российской Федерации девятого созыва</w:t>
      </w:r>
    </w:p>
    <w:p w14:paraId="5E827D11" w14:textId="4D1B5C33" w:rsidR="00D729AA" w:rsidRPr="00B256FC" w:rsidRDefault="00D729AA" w:rsidP="001A7FA1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3402"/>
        <w:gridCol w:w="3792"/>
      </w:tblGrid>
      <w:tr w:rsidR="00062ABB" w:rsidRPr="00B256FC" w14:paraId="225679B0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78DFF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b/>
                <w:sz w:val="27"/>
                <w:szCs w:val="27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F6AF7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b/>
                <w:sz w:val="27"/>
                <w:szCs w:val="27"/>
              </w:rPr>
              <w:t>№ избирательного участка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7855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b/>
                <w:sz w:val="27"/>
                <w:szCs w:val="27"/>
              </w:rPr>
              <w:t>адрес избирательного участка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2F49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b/>
                <w:sz w:val="27"/>
                <w:szCs w:val="27"/>
              </w:rPr>
              <w:t>адрес специальных </w:t>
            </w:r>
          </w:p>
          <w:p w14:paraId="153EB94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мест для размещения агитационных материалов на территории избирательного участка</w:t>
            </w:r>
          </w:p>
        </w:tc>
      </w:tr>
      <w:tr w:rsidR="00062ABB" w:rsidRPr="00B256FC" w14:paraId="58A37536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724CF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C0B2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52EA9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32BBF285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Советская, д.18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3AC15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77FDA4A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Советская д.9 (информационный стенд пункта выдачи «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Wildberries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»)</w:t>
            </w:r>
          </w:p>
        </w:tc>
      </w:tr>
      <w:tr w:rsidR="00062ABB" w:rsidRPr="00B256FC" w14:paraId="5714CCC6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475E8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BFE3B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4D2B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12E44937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ул.60 лет Октября, д.14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98631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65FDDD04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ул.60 лет Октября, д.12 (информационный стенд магазина «Радуга»)</w:t>
            </w:r>
          </w:p>
        </w:tc>
      </w:tr>
      <w:tr w:rsidR="00062ABB" w:rsidRPr="00B256FC" w14:paraId="0EBD1F76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0BE77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7C2B5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56DAC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г. Няндома,</w:t>
            </w:r>
          </w:p>
          <w:p w14:paraId="791D4A1B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ул. Ленина д. 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0D9D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62A27DB3" w14:textId="0FC5C5C2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Ленина, д.15 (информационный стенд магазина «М</w:t>
            </w:r>
            <w:r w:rsidR="00B256FC" w:rsidRPr="00B256FC">
              <w:rPr>
                <w:rFonts w:ascii="Times New Roman" w:hAnsi="Times New Roman" w:cs="Times New Roman"/>
                <w:sz w:val="27"/>
                <w:szCs w:val="27"/>
              </w:rPr>
              <w:t>агнит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»)</w:t>
            </w:r>
          </w:p>
        </w:tc>
      </w:tr>
      <w:tr w:rsidR="00062ABB" w:rsidRPr="00B256FC" w14:paraId="0CC77E92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CA6C5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6902F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632E3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г. Няндома,</w:t>
            </w:r>
          </w:p>
          <w:p w14:paraId="07AB2A2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ул.60 лет Октября, д.26 В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DAFA1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г. Няндома, ул. 60 лет Октября, д. 26 А (информационный стенд магазина «Империя»)</w:t>
            </w:r>
          </w:p>
        </w:tc>
      </w:tr>
      <w:tr w:rsidR="00062ABB" w:rsidRPr="00B256FC" w14:paraId="2216A110" w14:textId="77777777" w:rsidTr="001A7FA1">
        <w:trPr>
          <w:trHeight w:val="8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F5AAA" w14:textId="56AE107B" w:rsidR="00062ABB" w:rsidRPr="00B256FC" w:rsidRDefault="00815FC2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062ABB"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60B5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EE64B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г. Няндома,</w:t>
            </w:r>
          </w:p>
          <w:p w14:paraId="73D5C0A8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ул. Североморская, д.7А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CDF12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г. Няндома, ул. Фадеева, д. 4 А (информационный стенд магазина «Магнит Косметик»)</w:t>
            </w:r>
          </w:p>
        </w:tc>
      </w:tr>
      <w:tr w:rsidR="00062ABB" w:rsidRPr="00B256FC" w14:paraId="07FC4938" w14:textId="77777777" w:rsidTr="001A7FA1">
        <w:trPr>
          <w:trHeight w:val="1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DAF63" w14:textId="19A30A1F" w:rsidR="00062ABB" w:rsidRPr="00B256FC" w:rsidRDefault="00815FC2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062ABB"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E5B3B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EC058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5955EEF9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Ленина, д.49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D9BB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г. Няндома,</w:t>
            </w:r>
          </w:p>
          <w:p w14:paraId="150BFD2C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ул. Ленина, д.55 (информационный стенд магазин «У Чудинова»)</w:t>
            </w:r>
          </w:p>
        </w:tc>
      </w:tr>
      <w:tr w:rsidR="00062ABB" w:rsidRPr="00B256FC" w14:paraId="5B6E92F5" w14:textId="77777777" w:rsidTr="001A7FA1">
        <w:trPr>
          <w:trHeight w:val="9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1A0B6" w14:textId="7D51C3A2" w:rsidR="00062ABB" w:rsidRPr="00B256FC" w:rsidRDefault="00815FC2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062ABB"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F6F3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B3A38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242565F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Строителей, д.3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6671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г. Няндома, ул. Ленина д. 37 (информационный стенд магазина «Сантехника»)</w:t>
            </w:r>
          </w:p>
        </w:tc>
      </w:tr>
      <w:tr w:rsidR="00062ABB" w:rsidRPr="00B256FC" w14:paraId="4B10D1F8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8AF86" w14:textId="3E9A98DA" w:rsidR="00062ABB" w:rsidRPr="00B256FC" w:rsidRDefault="00815FC2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="00062ABB"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27E73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9C24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099F79C9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П.Морозова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, д.13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FD2E2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г. Няндома,</w:t>
            </w:r>
          </w:p>
          <w:p w14:paraId="681A112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ул. Горбача, д.1 (информационный стенд магазина «Мегаполис»)</w:t>
            </w:r>
          </w:p>
        </w:tc>
      </w:tr>
      <w:tr w:rsidR="00062ABB" w:rsidRPr="00B256FC" w14:paraId="057C8DF4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3F7E6" w14:textId="0457A175" w:rsidR="00062ABB" w:rsidRPr="00B256FC" w:rsidRDefault="00815FC2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</w:t>
            </w:r>
            <w:r w:rsidR="00062ABB"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A2678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587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2A35C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г. Няндома,</w:t>
            </w:r>
          </w:p>
          <w:p w14:paraId="42C1CB2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ул. Красноармейская, д.57А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A6823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0199D492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Красноармейская, д.58А (информационный стенд магазина «Бригантина»)</w:t>
            </w:r>
          </w:p>
        </w:tc>
      </w:tr>
      <w:tr w:rsidR="00062ABB" w:rsidRPr="00B256FC" w14:paraId="349F098C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E83DD" w14:textId="2ABFD0B0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5796E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037BF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60A7950B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Красноармейская, д.68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DAE1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г. Няндома,</w:t>
            </w:r>
          </w:p>
          <w:p w14:paraId="5FDCCC8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ул. Тульская, д.58А (информационный стенд магазина «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Любятово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»)</w:t>
            </w:r>
          </w:p>
        </w:tc>
      </w:tr>
      <w:tr w:rsidR="00062ABB" w:rsidRPr="00B256FC" w14:paraId="70530D96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E03AB" w14:textId="232B2118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F9FB8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F459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485C787C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микрорайон Каргополь-2, ул. Школьная, д.1</w:t>
            </w:r>
          </w:p>
          <w:p w14:paraId="1E86F85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25D3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г. Няндома, </w:t>
            </w:r>
          </w:p>
          <w:p w14:paraId="7EEF4D5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микрорайон Каргополь-2, </w:t>
            </w:r>
          </w:p>
          <w:p w14:paraId="3D75EEB3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Спортивная, д.16 (информационный стенд магазина «Виктория»)</w:t>
            </w:r>
          </w:p>
        </w:tc>
      </w:tr>
      <w:tr w:rsidR="00062ABB" w:rsidRPr="00B256FC" w14:paraId="389592B5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D150D" w14:textId="7202AC7C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D5A61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12017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6418FF13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дер. Андреевская,  </w:t>
            </w:r>
          </w:p>
          <w:p w14:paraId="2DFE6B52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Новая, д.4А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0674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75CC459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дер. </w:t>
            </w:r>
            <w:proofErr w:type="gram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Андреевская,  ул.</w:t>
            </w:r>
            <w:proofErr w:type="gram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Колхозная, д.27 (информационный стенд магазина «Кошелёчек»)</w:t>
            </w:r>
          </w:p>
        </w:tc>
      </w:tr>
      <w:tr w:rsidR="00062ABB" w:rsidRPr="00B256FC" w14:paraId="79EBF188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A0B16" w14:textId="73BA78E9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822F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1F449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ж.-д. ст. 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Бурачиха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14:paraId="5AE561D8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пер. Лесной, д.19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786B1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ж.-д. </w:t>
            </w:r>
          </w:p>
          <w:p w14:paraId="49270B5E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ст. 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Бурачиха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, ул. Советская, д.16 (информационный стенд магазина «Анюта»)</w:t>
            </w:r>
          </w:p>
        </w:tc>
      </w:tr>
      <w:tr w:rsidR="00062ABB" w:rsidRPr="00B256FC" w14:paraId="621D2687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DED2F" w14:textId="295444F1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10ACE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83583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0E99B0AB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пос. 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Шестиозерский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14:paraId="391B4DF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Вокзальная, д.13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9C468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2B40A9E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пос. 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Шестиозерский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14:paraId="6AC35191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Вокзальная, д.15 (информационный стенд магазина «Новинка»)</w:t>
            </w:r>
          </w:p>
        </w:tc>
      </w:tr>
      <w:tr w:rsidR="00062ABB" w:rsidRPr="00B256FC" w14:paraId="5770016A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F6BE" w14:textId="230FEDFB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5878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2759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027E3FC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дер. Волковская, </w:t>
            </w:r>
          </w:p>
          <w:p w14:paraId="406067F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Центральная, д.9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3A71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Няндомский район,</w:t>
            </w:r>
          </w:p>
          <w:p w14:paraId="1808D041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дер. Волковская, </w:t>
            </w:r>
          </w:p>
          <w:p w14:paraId="252A00DE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Центральная, д.1 (информационный стенд магазина «Продукты»)</w:t>
            </w:r>
          </w:p>
        </w:tc>
      </w:tr>
      <w:tr w:rsidR="00062ABB" w:rsidRPr="00B256FC" w14:paraId="16094769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2542" w14:textId="12F7D0DA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4871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CED72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597DF273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дер. Большой Двор, </w:t>
            </w:r>
          </w:p>
          <w:p w14:paraId="4FCAFCEB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Центральная, д.1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A6B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  </w:t>
            </w:r>
          </w:p>
          <w:p w14:paraId="25EA01DE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дер. Большой Двор, </w:t>
            </w:r>
          </w:p>
          <w:p w14:paraId="1D566264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Центральная, д.3 А (информационный стенд магазина «Продукты»)</w:t>
            </w:r>
          </w:p>
        </w:tc>
      </w:tr>
      <w:tr w:rsidR="00062ABB" w:rsidRPr="00B256FC" w14:paraId="28A93885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39A5" w14:textId="3FF46B71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1591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4963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774365F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дер. 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Петариха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6FAA9D99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ул. Школьная, д.2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E8B2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1027E715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дер. Макаровская,</w:t>
            </w:r>
          </w:p>
          <w:p w14:paraId="65D8D23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Набережная, д.6</w:t>
            </w:r>
          </w:p>
          <w:p w14:paraId="4A04792B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(доска объявлений) </w:t>
            </w:r>
          </w:p>
        </w:tc>
      </w:tr>
      <w:tr w:rsidR="00062ABB" w:rsidRPr="00B256FC" w14:paraId="01266ED0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0E3E" w14:textId="5E0DD93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6F1C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0787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069B1BDF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пос. Заозерный,</w:t>
            </w:r>
          </w:p>
          <w:p w14:paraId="0788DFEE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Набережная, д.13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5D7E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Няндомский район, пос. Заозерный, ул. Студенческая, д. 18 (информационный стенд магазина «Продукты»)</w:t>
            </w:r>
          </w:p>
        </w:tc>
      </w:tr>
      <w:tr w:rsidR="00062ABB" w:rsidRPr="00B256FC" w14:paraId="06B6B6B4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D257" w14:textId="748304E6" w:rsidR="00062ABB" w:rsidRPr="00B256FC" w:rsidRDefault="00815FC2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 w:rsidR="00062ABB"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336F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05B2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2324B9B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дер. Наволок,</w:t>
            </w:r>
          </w:p>
          <w:p w14:paraId="52F541D9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Молодежная, д. 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C0DA8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Няндомский район, </w:t>
            </w:r>
          </w:p>
          <w:p w14:paraId="6BD4A81E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дер. Наволок,</w:t>
            </w:r>
          </w:p>
          <w:p w14:paraId="584268AE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ул. Молодежная, д.8 (информационный стенд магазина «Изобилие»)</w:t>
            </w:r>
          </w:p>
        </w:tc>
      </w:tr>
      <w:tr w:rsidR="00062ABB" w:rsidRPr="00B256FC" w14:paraId="7C07067B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BC28D" w14:textId="34FBC4A5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366A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598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6D15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1048DB6F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ж.-д. ст. Шожма, </w:t>
            </w:r>
          </w:p>
          <w:p w14:paraId="5616DDFB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Школьная, д.14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C9E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57A4E6C8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ж.-д. ст. Шожма, </w:t>
            </w:r>
          </w:p>
          <w:p w14:paraId="6C36592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Железнодорожная, д.1А (информационный стенд магазина ТПО «Няндомское»)</w:t>
            </w:r>
          </w:p>
        </w:tc>
      </w:tr>
      <w:tr w:rsidR="00062ABB" w:rsidRPr="00B256FC" w14:paraId="7D72C019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1876A" w14:textId="3FED41DF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4AFE5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601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CBB7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51D14EF9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пос. Шалакуша, </w:t>
            </w:r>
          </w:p>
          <w:p w14:paraId="65CF98DF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Заводская, д.21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8A1DD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79D688FA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пос. Шалакуша, </w:t>
            </w:r>
          </w:p>
          <w:p w14:paraId="3651DC07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Заводская, д.12 (информационный стенд администрации)</w:t>
            </w:r>
          </w:p>
        </w:tc>
      </w:tr>
      <w:tr w:rsidR="00062ABB" w:rsidRPr="00B256FC" w14:paraId="38E58CF7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06AD4" w14:textId="34B1FED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F28A5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602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735C8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Няндомский район, пос. Шалакуша,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br/>
              <w:t>ул. Торговая, д. 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70C73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Няндомский район, пос. Шалакуша, улица Гагарина, 3 А (информационный стенд магазина «Александра»)</w:t>
            </w:r>
          </w:p>
        </w:tc>
      </w:tr>
      <w:tr w:rsidR="00062ABB" w:rsidRPr="00B256FC" w14:paraId="36835493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DBCDD" w14:textId="72B36F3C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36204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603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43DB1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2A6FB473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л/пос. 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Лепша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-Новый, </w:t>
            </w:r>
          </w:p>
          <w:p w14:paraId="1A6A7114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Советская, д.5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0C2D1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л/пос. 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Лепша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-Новый,</w:t>
            </w:r>
          </w:p>
          <w:p w14:paraId="66BE8864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ул. Советская, д.5А (информационный стенд магазина «Продукты»)</w:t>
            </w:r>
          </w:p>
        </w:tc>
      </w:tr>
      <w:tr w:rsidR="00062ABB" w:rsidRPr="00B256FC" w14:paraId="10143842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04E16" w14:textId="0B65C346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09529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604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7005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08D4D729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пос. 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Ивакша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14:paraId="684EF35E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пер. Клубный, д.3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B552F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745FC57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пос. </w:t>
            </w:r>
            <w:proofErr w:type="spellStart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Ивакша</w:t>
            </w:r>
            <w:proofErr w:type="spellEnd"/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14:paraId="19273475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Железнодорожная, д.8 (информационный стенд магазина «Продукты»)</w:t>
            </w:r>
          </w:p>
        </w:tc>
      </w:tr>
      <w:tr w:rsidR="00062ABB" w:rsidRPr="00B256FC" w14:paraId="173B9B6D" w14:textId="77777777" w:rsidTr="004D10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F07F3" w14:textId="76D5273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815FC2" w:rsidRPr="00B256F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0FC8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606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47546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Няндомский район,</w:t>
            </w:r>
          </w:p>
          <w:p w14:paraId="4213DB0B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 дер. Ступинская, </w:t>
            </w:r>
          </w:p>
          <w:p w14:paraId="0EC6FBF5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Советская, д.7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C9A02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Няндомский район, </w:t>
            </w:r>
          </w:p>
          <w:p w14:paraId="186CF474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 xml:space="preserve">дер. Ступинская, </w:t>
            </w:r>
          </w:p>
          <w:p w14:paraId="26EAC2B0" w14:textId="77777777" w:rsidR="00062ABB" w:rsidRPr="00B256FC" w:rsidRDefault="00062ABB" w:rsidP="00C95E53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56FC">
              <w:rPr>
                <w:rFonts w:ascii="Times New Roman" w:hAnsi="Times New Roman" w:cs="Times New Roman"/>
                <w:sz w:val="27"/>
                <w:szCs w:val="27"/>
              </w:rPr>
              <w:t>ул. Молодежная, д.7 (информационный стенд магазина РАЙПО)</w:t>
            </w:r>
          </w:p>
        </w:tc>
      </w:tr>
    </w:tbl>
    <w:p w14:paraId="37BEEE6B" w14:textId="77777777" w:rsidR="00F15804" w:rsidRPr="00B256FC" w:rsidRDefault="00F15804" w:rsidP="00C7038B">
      <w:pPr>
        <w:rPr>
          <w:rFonts w:ascii="Helvetica" w:hAnsi="Helvetica" w:cs="Helvetica"/>
          <w:color w:val="0A0A0A"/>
          <w:sz w:val="27"/>
          <w:szCs w:val="27"/>
        </w:rPr>
      </w:pPr>
    </w:p>
    <w:p w14:paraId="0755F7E2" w14:textId="77777777" w:rsidR="00F15804" w:rsidRPr="00B256FC" w:rsidRDefault="00F15804" w:rsidP="00C7038B">
      <w:pPr>
        <w:rPr>
          <w:rFonts w:ascii="Helvetica" w:hAnsi="Helvetica" w:cs="Helvetica"/>
          <w:color w:val="0A0A0A"/>
          <w:sz w:val="27"/>
          <w:szCs w:val="27"/>
        </w:rPr>
      </w:pPr>
    </w:p>
    <w:p w14:paraId="6917084C" w14:textId="77777777" w:rsidR="00F15804" w:rsidRPr="00B256FC" w:rsidRDefault="00F15804" w:rsidP="00C7038B">
      <w:pPr>
        <w:rPr>
          <w:rFonts w:ascii="Helvetica" w:hAnsi="Helvetica" w:cs="Helvetica"/>
          <w:color w:val="0A0A0A"/>
          <w:sz w:val="27"/>
          <w:szCs w:val="27"/>
        </w:rPr>
      </w:pPr>
    </w:p>
    <w:p w14:paraId="087BB881" w14:textId="77777777" w:rsidR="00F15804" w:rsidRPr="00B256FC" w:rsidRDefault="00F15804" w:rsidP="00C7038B">
      <w:pPr>
        <w:rPr>
          <w:rFonts w:ascii="Helvetica" w:hAnsi="Helvetica" w:cs="Helvetica"/>
          <w:color w:val="0A0A0A"/>
          <w:sz w:val="27"/>
          <w:szCs w:val="27"/>
        </w:rPr>
      </w:pPr>
    </w:p>
    <w:p w14:paraId="7F2D382C" w14:textId="77777777" w:rsidR="00F15804" w:rsidRPr="00B256FC" w:rsidRDefault="00F15804" w:rsidP="00C7038B">
      <w:pPr>
        <w:rPr>
          <w:rFonts w:ascii="Helvetica" w:hAnsi="Helvetica" w:cs="Helvetica"/>
          <w:color w:val="0A0A0A"/>
          <w:sz w:val="27"/>
          <w:szCs w:val="27"/>
        </w:rPr>
      </w:pPr>
    </w:p>
    <w:p w14:paraId="4F04D48F" w14:textId="6B509533" w:rsidR="00D26A13" w:rsidRPr="00B256FC" w:rsidRDefault="00D26A13" w:rsidP="00C7038B">
      <w:pPr>
        <w:rPr>
          <w:rFonts w:ascii="Times New Roman" w:hAnsi="Times New Roman" w:cs="Times New Roman"/>
          <w:sz w:val="27"/>
          <w:szCs w:val="27"/>
        </w:rPr>
        <w:sectPr w:rsidR="00D26A13" w:rsidRPr="00B256FC" w:rsidSect="00B256FC">
          <w:headerReference w:type="default" r:id="rId8"/>
          <w:headerReference w:type="first" r:id="rId9"/>
          <w:pgSz w:w="11906" w:h="16838"/>
          <w:pgMar w:top="567" w:right="851" w:bottom="567" w:left="1701" w:header="425" w:footer="709" w:gutter="0"/>
          <w:cols w:space="708"/>
          <w:titlePg/>
          <w:docGrid w:linePitch="360"/>
        </w:sectPr>
      </w:pPr>
    </w:p>
    <w:p w14:paraId="075B548F" w14:textId="77777777" w:rsidR="00E76C76" w:rsidRPr="00B256FC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14:paraId="55C7A6EC" w14:textId="77777777" w:rsidR="00E76C76" w:rsidRPr="00B256FC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14:paraId="675B95AE" w14:textId="77777777" w:rsidR="00E76C76" w:rsidRPr="00B256FC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14:paraId="3F8A2E45" w14:textId="77777777" w:rsidR="00E76C76" w:rsidRPr="00B256FC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14:paraId="331DE2C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C920B12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9BF610C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DFAC2F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816E4D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154B9EE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A6DCC6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1478FD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1651D3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F1DB997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265B92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37C410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0D807D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AB233A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1735D84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1D7430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A326417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A36ACC7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E76C76" w:rsidSect="00A724E0">
      <w:headerReference w:type="default" r:id="rId10"/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FF0BC" w14:textId="77777777" w:rsidR="009347B8" w:rsidRDefault="009347B8" w:rsidP="00D729AA">
      <w:pPr>
        <w:spacing w:line="240" w:lineRule="auto"/>
      </w:pPr>
      <w:r>
        <w:separator/>
      </w:r>
    </w:p>
  </w:endnote>
  <w:endnote w:type="continuationSeparator" w:id="0">
    <w:p w14:paraId="7FC5D2D6" w14:textId="77777777" w:rsidR="009347B8" w:rsidRDefault="009347B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A3945" w14:textId="77777777" w:rsidR="009347B8" w:rsidRDefault="009347B8" w:rsidP="00D729AA">
      <w:pPr>
        <w:spacing w:line="240" w:lineRule="auto"/>
      </w:pPr>
      <w:r>
        <w:separator/>
      </w:r>
    </w:p>
  </w:footnote>
  <w:footnote w:type="continuationSeparator" w:id="0">
    <w:p w14:paraId="5D397E4E" w14:textId="77777777" w:rsidR="009347B8" w:rsidRDefault="009347B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CB8354" w14:textId="335CD321" w:rsidR="001847D6" w:rsidRPr="005B17AB" w:rsidRDefault="006C408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B17A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847D6" w:rsidRPr="005B17A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B17A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1CB0" w:rsidRPr="005B17A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B17A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1C5BAFAD" w14:textId="77777777" w:rsidTr="003439A5">
      <w:tc>
        <w:tcPr>
          <w:tcW w:w="9354" w:type="dxa"/>
        </w:tcPr>
        <w:p w14:paraId="10630A7F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037FC5" wp14:editId="3D4994B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2965585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2A61AC0C" w14:textId="77777777" w:rsidTr="003439A5">
      <w:tc>
        <w:tcPr>
          <w:tcW w:w="9354" w:type="dxa"/>
        </w:tcPr>
        <w:p w14:paraId="046F49F5" w14:textId="42BB752F" w:rsidR="00D729AA" w:rsidRPr="00680A52" w:rsidRDefault="00B37465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3C74E1C5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B060B0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1E1B17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8FDC7" w14:textId="77777777" w:rsidTr="003439A5">
      <w:tc>
        <w:tcPr>
          <w:tcW w:w="9354" w:type="dxa"/>
        </w:tcPr>
        <w:p w14:paraId="00121A56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3AFBE6F1" w14:textId="77777777" w:rsidTr="003439A5">
      <w:tc>
        <w:tcPr>
          <w:tcW w:w="9354" w:type="dxa"/>
        </w:tcPr>
        <w:p w14:paraId="0F7C9F67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50AE925" w14:textId="77777777" w:rsidTr="003439A5">
      <w:tc>
        <w:tcPr>
          <w:tcW w:w="9354" w:type="dxa"/>
        </w:tcPr>
        <w:p w14:paraId="6CD7920D" w14:textId="3C38BA46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26322">
            <w:rPr>
              <w:rFonts w:ascii="Times New Roman" w:hAnsi="Times New Roman" w:cs="Times New Roman"/>
              <w:sz w:val="28"/>
              <w:szCs w:val="28"/>
            </w:rPr>
            <w:t>___</w:t>
          </w:r>
          <w:proofErr w:type="gramStart"/>
          <w:r w:rsidR="00526322">
            <w:rPr>
              <w:rFonts w:ascii="Times New Roman" w:hAnsi="Times New Roman" w:cs="Times New Roman"/>
              <w:sz w:val="28"/>
              <w:szCs w:val="28"/>
            </w:rPr>
            <w:t>_</w:t>
          </w:r>
          <w:r>
            <w:rPr>
              <w:rFonts w:ascii="Times New Roman" w:hAnsi="Times New Roman" w:cs="Times New Roman"/>
              <w:sz w:val="28"/>
              <w:szCs w:val="28"/>
            </w:rPr>
            <w:t>»_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>__________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C23C0F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941D2F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568C8B2" w14:textId="77777777" w:rsidTr="003439A5">
      <w:tc>
        <w:tcPr>
          <w:tcW w:w="9354" w:type="dxa"/>
        </w:tcPr>
        <w:p w14:paraId="2E9F03F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439E5DF9" w14:textId="77777777" w:rsidTr="003439A5">
      <w:tc>
        <w:tcPr>
          <w:tcW w:w="9354" w:type="dxa"/>
        </w:tcPr>
        <w:p w14:paraId="3FE8089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D88007C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EB17E" w14:textId="5B1192A1" w:rsidR="001F0749" w:rsidRDefault="001F0749">
    <w:pPr>
      <w:pStyle w:val="a7"/>
      <w:jc w:val="center"/>
    </w:pPr>
  </w:p>
  <w:p w14:paraId="191BEC84" w14:textId="77777777" w:rsidR="001F0749" w:rsidRDefault="001F074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45B13"/>
    <w:rsid w:val="00055FC1"/>
    <w:rsid w:val="00062ABB"/>
    <w:rsid w:val="00070763"/>
    <w:rsid w:val="00072F2E"/>
    <w:rsid w:val="00083468"/>
    <w:rsid w:val="00093D50"/>
    <w:rsid w:val="00096F59"/>
    <w:rsid w:val="000A0756"/>
    <w:rsid w:val="000C3A04"/>
    <w:rsid w:val="000D75E2"/>
    <w:rsid w:val="000D7799"/>
    <w:rsid w:val="000E08F1"/>
    <w:rsid w:val="000F0D60"/>
    <w:rsid w:val="000F170D"/>
    <w:rsid w:val="00104BCE"/>
    <w:rsid w:val="001112F4"/>
    <w:rsid w:val="00112896"/>
    <w:rsid w:val="00113509"/>
    <w:rsid w:val="00142DF1"/>
    <w:rsid w:val="001847D6"/>
    <w:rsid w:val="00191EB4"/>
    <w:rsid w:val="001A7FA1"/>
    <w:rsid w:val="001E50F3"/>
    <w:rsid w:val="001E7CEC"/>
    <w:rsid w:val="001F0749"/>
    <w:rsid w:val="002220DB"/>
    <w:rsid w:val="0023070E"/>
    <w:rsid w:val="00281C02"/>
    <w:rsid w:val="00283B96"/>
    <w:rsid w:val="002918BE"/>
    <w:rsid w:val="00297D07"/>
    <w:rsid w:val="002A290E"/>
    <w:rsid w:val="002B66CF"/>
    <w:rsid w:val="002E090B"/>
    <w:rsid w:val="002E4B6B"/>
    <w:rsid w:val="002F09D7"/>
    <w:rsid w:val="002F184A"/>
    <w:rsid w:val="002F4640"/>
    <w:rsid w:val="002F75E2"/>
    <w:rsid w:val="003017D6"/>
    <w:rsid w:val="00302FCE"/>
    <w:rsid w:val="00306041"/>
    <w:rsid w:val="00306837"/>
    <w:rsid w:val="00334A54"/>
    <w:rsid w:val="003439A5"/>
    <w:rsid w:val="0037724A"/>
    <w:rsid w:val="003956DF"/>
    <w:rsid w:val="003A153C"/>
    <w:rsid w:val="003A6712"/>
    <w:rsid w:val="003C5BA1"/>
    <w:rsid w:val="003D47A4"/>
    <w:rsid w:val="00402B33"/>
    <w:rsid w:val="0040657C"/>
    <w:rsid w:val="004128BE"/>
    <w:rsid w:val="00436F8A"/>
    <w:rsid w:val="004A1CB0"/>
    <w:rsid w:val="004B6B94"/>
    <w:rsid w:val="004C0A4F"/>
    <w:rsid w:val="004D10B2"/>
    <w:rsid w:val="004F6388"/>
    <w:rsid w:val="00502665"/>
    <w:rsid w:val="00516107"/>
    <w:rsid w:val="00526322"/>
    <w:rsid w:val="00533480"/>
    <w:rsid w:val="00533983"/>
    <w:rsid w:val="005517D2"/>
    <w:rsid w:val="0056739B"/>
    <w:rsid w:val="005750EE"/>
    <w:rsid w:val="00575EA7"/>
    <w:rsid w:val="005915A0"/>
    <w:rsid w:val="005A040C"/>
    <w:rsid w:val="005A50DD"/>
    <w:rsid w:val="005A66BD"/>
    <w:rsid w:val="005A79CD"/>
    <w:rsid w:val="005B17AB"/>
    <w:rsid w:val="005C5C63"/>
    <w:rsid w:val="005F4D4C"/>
    <w:rsid w:val="00616F47"/>
    <w:rsid w:val="006308B2"/>
    <w:rsid w:val="006374B2"/>
    <w:rsid w:val="00650122"/>
    <w:rsid w:val="00654AC7"/>
    <w:rsid w:val="00680A52"/>
    <w:rsid w:val="0068554F"/>
    <w:rsid w:val="00687648"/>
    <w:rsid w:val="00691560"/>
    <w:rsid w:val="006926CC"/>
    <w:rsid w:val="00695C0C"/>
    <w:rsid w:val="006A1388"/>
    <w:rsid w:val="006A4EDA"/>
    <w:rsid w:val="006C408C"/>
    <w:rsid w:val="006C7266"/>
    <w:rsid w:val="006D1584"/>
    <w:rsid w:val="007074BF"/>
    <w:rsid w:val="00717C96"/>
    <w:rsid w:val="0073582A"/>
    <w:rsid w:val="00743E24"/>
    <w:rsid w:val="00773578"/>
    <w:rsid w:val="00785210"/>
    <w:rsid w:val="0078649F"/>
    <w:rsid w:val="007A0075"/>
    <w:rsid w:val="007D003B"/>
    <w:rsid w:val="007D6DCE"/>
    <w:rsid w:val="008068D0"/>
    <w:rsid w:val="00815FC2"/>
    <w:rsid w:val="008369BE"/>
    <w:rsid w:val="008468A9"/>
    <w:rsid w:val="00855979"/>
    <w:rsid w:val="00864D6A"/>
    <w:rsid w:val="008B61F9"/>
    <w:rsid w:val="008C325B"/>
    <w:rsid w:val="008F4C3B"/>
    <w:rsid w:val="00926C00"/>
    <w:rsid w:val="00931CDD"/>
    <w:rsid w:val="009347B8"/>
    <w:rsid w:val="00941D2F"/>
    <w:rsid w:val="00942C6E"/>
    <w:rsid w:val="00943C98"/>
    <w:rsid w:val="00946355"/>
    <w:rsid w:val="0096179C"/>
    <w:rsid w:val="00965615"/>
    <w:rsid w:val="009714BD"/>
    <w:rsid w:val="00982C9E"/>
    <w:rsid w:val="00A02F09"/>
    <w:rsid w:val="00A14E9A"/>
    <w:rsid w:val="00A27287"/>
    <w:rsid w:val="00A532F3"/>
    <w:rsid w:val="00A560CB"/>
    <w:rsid w:val="00A724E0"/>
    <w:rsid w:val="00A920BE"/>
    <w:rsid w:val="00AA1023"/>
    <w:rsid w:val="00AE37A3"/>
    <w:rsid w:val="00AF2400"/>
    <w:rsid w:val="00AF79BF"/>
    <w:rsid w:val="00B1716A"/>
    <w:rsid w:val="00B17355"/>
    <w:rsid w:val="00B22DCB"/>
    <w:rsid w:val="00B25180"/>
    <w:rsid w:val="00B256FC"/>
    <w:rsid w:val="00B3536D"/>
    <w:rsid w:val="00B37465"/>
    <w:rsid w:val="00B41002"/>
    <w:rsid w:val="00B508BF"/>
    <w:rsid w:val="00B6458A"/>
    <w:rsid w:val="00B66BDE"/>
    <w:rsid w:val="00B80C3E"/>
    <w:rsid w:val="00B84DB4"/>
    <w:rsid w:val="00BA5C34"/>
    <w:rsid w:val="00BB08EE"/>
    <w:rsid w:val="00BC2B4F"/>
    <w:rsid w:val="00BD62F9"/>
    <w:rsid w:val="00BD6697"/>
    <w:rsid w:val="00BE039B"/>
    <w:rsid w:val="00BF38A8"/>
    <w:rsid w:val="00BF5C38"/>
    <w:rsid w:val="00BF7C12"/>
    <w:rsid w:val="00C02602"/>
    <w:rsid w:val="00C102C8"/>
    <w:rsid w:val="00C22B84"/>
    <w:rsid w:val="00C23C0F"/>
    <w:rsid w:val="00C26535"/>
    <w:rsid w:val="00C279AD"/>
    <w:rsid w:val="00C3376A"/>
    <w:rsid w:val="00C35491"/>
    <w:rsid w:val="00C369B4"/>
    <w:rsid w:val="00C447DA"/>
    <w:rsid w:val="00C7038B"/>
    <w:rsid w:val="00C71C8A"/>
    <w:rsid w:val="00C72D78"/>
    <w:rsid w:val="00CC1D48"/>
    <w:rsid w:val="00CD0813"/>
    <w:rsid w:val="00CE24C4"/>
    <w:rsid w:val="00CE641E"/>
    <w:rsid w:val="00D24417"/>
    <w:rsid w:val="00D26A13"/>
    <w:rsid w:val="00D32C65"/>
    <w:rsid w:val="00D43AC0"/>
    <w:rsid w:val="00D60ED1"/>
    <w:rsid w:val="00D729AA"/>
    <w:rsid w:val="00D75E4B"/>
    <w:rsid w:val="00D97C3C"/>
    <w:rsid w:val="00DA7D61"/>
    <w:rsid w:val="00DE28CE"/>
    <w:rsid w:val="00DF392A"/>
    <w:rsid w:val="00E10E94"/>
    <w:rsid w:val="00E44DF5"/>
    <w:rsid w:val="00E52902"/>
    <w:rsid w:val="00E53E09"/>
    <w:rsid w:val="00E76C76"/>
    <w:rsid w:val="00E80F94"/>
    <w:rsid w:val="00E9363B"/>
    <w:rsid w:val="00EA4E30"/>
    <w:rsid w:val="00EC16CB"/>
    <w:rsid w:val="00EE38A6"/>
    <w:rsid w:val="00EE4893"/>
    <w:rsid w:val="00EF2169"/>
    <w:rsid w:val="00EF2F6F"/>
    <w:rsid w:val="00F02ADF"/>
    <w:rsid w:val="00F03A99"/>
    <w:rsid w:val="00F10CE9"/>
    <w:rsid w:val="00F15804"/>
    <w:rsid w:val="00F170EF"/>
    <w:rsid w:val="00F24144"/>
    <w:rsid w:val="00F42091"/>
    <w:rsid w:val="00F45670"/>
    <w:rsid w:val="00F61CCD"/>
    <w:rsid w:val="00F65B8B"/>
    <w:rsid w:val="00F82F88"/>
    <w:rsid w:val="00F877BC"/>
    <w:rsid w:val="00F92382"/>
    <w:rsid w:val="00FA001D"/>
    <w:rsid w:val="00FA4DAD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link w:val="10"/>
    <w:qFormat/>
    <w:rsid w:val="00717C9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9714B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20"/>
    <w:qFormat/>
    <w:rsid w:val="009714BD"/>
    <w:rPr>
      <w:i/>
      <w:iCs/>
    </w:rPr>
  </w:style>
  <w:style w:type="character" w:styleId="ad">
    <w:name w:val="Hyperlink"/>
    <w:uiPriority w:val="99"/>
    <w:rsid w:val="00717C9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17C9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ae">
    <w:name w:val="Знак"/>
    <w:basedOn w:val="a"/>
    <w:rsid w:val="00EA4E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AE9C15-5BD0-4645-A6F8-458D65D65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OMSU18_1</cp:lastModifiedBy>
  <cp:revision>8</cp:revision>
  <cp:lastPrinted>2026-06-30T12:09:00Z</cp:lastPrinted>
  <dcterms:created xsi:type="dcterms:W3CDTF">2026-06-29T14:01:00Z</dcterms:created>
  <dcterms:modified xsi:type="dcterms:W3CDTF">2026-06-30T12:09:00Z</dcterms:modified>
</cp:coreProperties>
</file>