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F4FA" w14:textId="77777777" w:rsidR="003969D1" w:rsidRDefault="003969D1" w:rsidP="00B67352">
      <w:pPr>
        <w:jc w:val="center"/>
      </w:pPr>
    </w:p>
    <w:p w14:paraId="65C7037E" w14:textId="77777777" w:rsidR="00637321" w:rsidRPr="007326DB" w:rsidRDefault="007326DB" w:rsidP="00DD02B6">
      <w:pPr>
        <w:spacing w:before="360" w:after="280"/>
        <w:jc w:val="center"/>
        <w:rPr>
          <w:b/>
          <w:sz w:val="28"/>
          <w:szCs w:val="28"/>
        </w:rPr>
      </w:pPr>
      <w:r w:rsidRPr="007326DB">
        <w:rPr>
          <w:b/>
          <w:sz w:val="28"/>
          <w:szCs w:val="28"/>
        </w:rPr>
        <w:t xml:space="preserve">Об утверждении </w:t>
      </w:r>
      <w:r w:rsidR="00F561A3">
        <w:rPr>
          <w:b/>
          <w:sz w:val="28"/>
          <w:szCs w:val="28"/>
        </w:rPr>
        <w:t>проекта межевания территории</w:t>
      </w:r>
    </w:p>
    <w:p w14:paraId="1EDDEF76" w14:textId="77777777" w:rsidR="007326DB" w:rsidRPr="00F561A3" w:rsidRDefault="00391BDE" w:rsidP="00665BA8">
      <w:pPr>
        <w:ind w:firstLine="709"/>
        <w:jc w:val="both"/>
        <w:rPr>
          <w:sz w:val="28"/>
          <w:szCs w:val="28"/>
        </w:rPr>
      </w:pPr>
      <w:r>
        <w:rPr>
          <w:sz w:val="28"/>
          <w:szCs w:val="28"/>
        </w:rPr>
        <w:t xml:space="preserve">В соответствии со </w:t>
      </w:r>
      <w:r w:rsidR="007326DB" w:rsidRPr="007326DB">
        <w:rPr>
          <w:sz w:val="28"/>
          <w:szCs w:val="28"/>
        </w:rPr>
        <w:t>стат</w:t>
      </w:r>
      <w:r w:rsidR="00F561A3">
        <w:rPr>
          <w:sz w:val="28"/>
          <w:szCs w:val="28"/>
        </w:rPr>
        <w:t>ей</w:t>
      </w:r>
      <w:r w:rsidR="007326DB">
        <w:rPr>
          <w:sz w:val="28"/>
          <w:szCs w:val="28"/>
        </w:rPr>
        <w:t xml:space="preserve"> </w:t>
      </w:r>
      <w:r w:rsidR="001D09A2">
        <w:rPr>
          <w:sz w:val="28"/>
          <w:szCs w:val="28"/>
        </w:rPr>
        <w:t>16</w:t>
      </w:r>
      <w:r w:rsidR="00F561A3">
        <w:rPr>
          <w:sz w:val="28"/>
          <w:szCs w:val="28"/>
        </w:rPr>
        <w:t xml:space="preserve"> </w:t>
      </w:r>
      <w:r w:rsidR="007326DB">
        <w:rPr>
          <w:sz w:val="28"/>
          <w:szCs w:val="28"/>
        </w:rPr>
        <w:t>Федерального закона</w:t>
      </w:r>
      <w:r w:rsidR="009D0A16">
        <w:rPr>
          <w:sz w:val="28"/>
          <w:szCs w:val="28"/>
        </w:rPr>
        <w:t xml:space="preserve"> от </w:t>
      </w:r>
      <w:r w:rsidR="007326DB">
        <w:rPr>
          <w:sz w:val="28"/>
          <w:szCs w:val="28"/>
        </w:rPr>
        <w:t xml:space="preserve">6 октября </w:t>
      </w:r>
      <w:r w:rsidR="005E779D">
        <w:rPr>
          <w:sz w:val="28"/>
          <w:szCs w:val="28"/>
        </w:rPr>
        <w:br/>
      </w:r>
      <w:r w:rsidR="007326DB">
        <w:rPr>
          <w:sz w:val="28"/>
          <w:szCs w:val="28"/>
        </w:rPr>
        <w:t>2003 года</w:t>
      </w:r>
      <w:r w:rsidR="00665BA8">
        <w:rPr>
          <w:sz w:val="28"/>
          <w:szCs w:val="28"/>
        </w:rPr>
        <w:t xml:space="preserve"> </w:t>
      </w:r>
      <w:r w:rsidR="007326DB">
        <w:rPr>
          <w:sz w:val="28"/>
          <w:szCs w:val="28"/>
        </w:rPr>
        <w:t>№</w:t>
      </w:r>
      <w:r w:rsidR="00D66C19">
        <w:rPr>
          <w:sz w:val="28"/>
          <w:szCs w:val="28"/>
        </w:rPr>
        <w:t xml:space="preserve"> </w:t>
      </w:r>
      <w:r w:rsidR="00A57858">
        <w:rPr>
          <w:sz w:val="28"/>
          <w:szCs w:val="28"/>
        </w:rPr>
        <w:t xml:space="preserve">131-ФЗ </w:t>
      </w:r>
      <w:r w:rsidR="007326DB" w:rsidRPr="007326DB">
        <w:rPr>
          <w:sz w:val="28"/>
          <w:szCs w:val="28"/>
        </w:rPr>
        <w:t>«Об общих принципах организации местного самоупра</w:t>
      </w:r>
      <w:r w:rsidR="00471486">
        <w:rPr>
          <w:sz w:val="28"/>
          <w:szCs w:val="28"/>
        </w:rPr>
        <w:t>вления в Российской Федерации»,</w:t>
      </w:r>
      <w:r w:rsidR="001A2BB8">
        <w:rPr>
          <w:sz w:val="28"/>
          <w:szCs w:val="28"/>
        </w:rPr>
        <w:t xml:space="preserve"> </w:t>
      </w:r>
      <w:r w:rsidR="005D5080">
        <w:rPr>
          <w:sz w:val="28"/>
          <w:szCs w:val="28"/>
        </w:rPr>
        <w:t xml:space="preserve">статьей 11.10 </w:t>
      </w:r>
      <w:r w:rsidR="005D5080" w:rsidRPr="007326DB">
        <w:rPr>
          <w:sz w:val="28"/>
          <w:szCs w:val="28"/>
        </w:rPr>
        <w:t>Земельног</w:t>
      </w:r>
      <w:r w:rsidR="005D5080">
        <w:rPr>
          <w:sz w:val="28"/>
          <w:szCs w:val="28"/>
        </w:rPr>
        <w:t xml:space="preserve">о кодекса Российской Федерации, </w:t>
      </w:r>
      <w:r w:rsidR="001D43DE">
        <w:rPr>
          <w:sz w:val="28"/>
          <w:szCs w:val="28"/>
        </w:rPr>
        <w:t xml:space="preserve">сводом правил СП 42.13330.2016 </w:t>
      </w:r>
      <w:r w:rsidR="005E779D">
        <w:rPr>
          <w:sz w:val="28"/>
          <w:szCs w:val="28"/>
        </w:rPr>
        <w:t>«</w:t>
      </w:r>
      <w:r w:rsidR="001D43DE">
        <w:rPr>
          <w:sz w:val="28"/>
          <w:szCs w:val="28"/>
        </w:rPr>
        <w:t>Градостроительство. Планировка и застройка городских и сельских поселений», утвержденным приказом Министерства строительства и жилищно-коммунального хозяйства Российской Федерации от 30 декабря 2016 года № 1034/пр,</w:t>
      </w:r>
      <w:r w:rsidR="001D43DE">
        <w:rPr>
          <w:sz w:val="24"/>
          <w:szCs w:val="24"/>
        </w:rPr>
        <w:t xml:space="preserve"> </w:t>
      </w:r>
      <w:r w:rsidR="00B10512" w:rsidRPr="00B10512">
        <w:rPr>
          <w:sz w:val="28"/>
          <w:szCs w:val="28"/>
        </w:rPr>
        <w:t>постановлением Инспекции</w:t>
      </w:r>
      <w:r w:rsidR="00B10512">
        <w:rPr>
          <w:sz w:val="28"/>
          <w:szCs w:val="28"/>
        </w:rPr>
        <w:t xml:space="preserve"> по охране объектов культурного наследия Архангельской области от 11 октября 2019 года </w:t>
      </w:r>
      <w:r w:rsidR="000C7911">
        <w:rPr>
          <w:sz w:val="28"/>
          <w:szCs w:val="28"/>
        </w:rPr>
        <w:br/>
      </w:r>
      <w:r w:rsidR="00B10512">
        <w:rPr>
          <w:sz w:val="28"/>
          <w:szCs w:val="28"/>
        </w:rPr>
        <w:t>№ 12-п «Об утверждении границ и режима использования территории объекта культурного наследия (памятника истории и культуры) народов Российской Федерации регионального значения – достопримечательного места «Комплекс первоначальных построек Вологодско-Архангельской линии Северной железной до</w:t>
      </w:r>
      <w:r w:rsidR="00F4424B">
        <w:rPr>
          <w:sz w:val="28"/>
          <w:szCs w:val="28"/>
        </w:rPr>
        <w:t>р</w:t>
      </w:r>
      <w:r w:rsidR="00B10512">
        <w:rPr>
          <w:sz w:val="28"/>
          <w:szCs w:val="28"/>
        </w:rPr>
        <w:t>о</w:t>
      </w:r>
      <w:r w:rsidR="00F4424B">
        <w:rPr>
          <w:sz w:val="28"/>
          <w:szCs w:val="28"/>
        </w:rPr>
        <w:t>г</w:t>
      </w:r>
      <w:r w:rsidR="00B10512">
        <w:rPr>
          <w:sz w:val="28"/>
          <w:szCs w:val="28"/>
        </w:rPr>
        <w:t>и. Станция Няндома», 1895-1900-е годы, архитекторы Л.Н. Кекушев, И.А. Иванов-Шпиц, 1914-1918 годы, 1920-1930-е годы, расположенного</w:t>
      </w:r>
      <w:r w:rsidR="00A07DB9">
        <w:rPr>
          <w:sz w:val="28"/>
          <w:szCs w:val="28"/>
        </w:rPr>
        <w:t xml:space="preserve"> по адресу</w:t>
      </w:r>
      <w:r w:rsidR="00B10512">
        <w:rPr>
          <w:sz w:val="28"/>
          <w:szCs w:val="28"/>
        </w:rPr>
        <w:t>:</w:t>
      </w:r>
      <w:r w:rsidR="00A07DB9">
        <w:rPr>
          <w:sz w:val="28"/>
          <w:szCs w:val="28"/>
        </w:rPr>
        <w:t xml:space="preserve"> Архангельская область, Няндомский район, г. Няндома»,</w:t>
      </w:r>
      <w:r w:rsidR="00B10512">
        <w:rPr>
          <w:sz w:val="24"/>
          <w:szCs w:val="24"/>
        </w:rPr>
        <w:t xml:space="preserve"> </w:t>
      </w:r>
      <w:r w:rsidR="007B4256">
        <w:rPr>
          <w:sz w:val="28"/>
          <w:szCs w:val="28"/>
        </w:rPr>
        <w:t>п</w:t>
      </w:r>
      <w:r w:rsidR="00183037" w:rsidRPr="00AB2CD0">
        <w:rPr>
          <w:sz w:val="28"/>
          <w:szCs w:val="28"/>
        </w:rPr>
        <w:t>равилами</w:t>
      </w:r>
      <w:r w:rsidR="007B4256">
        <w:rPr>
          <w:sz w:val="28"/>
          <w:szCs w:val="28"/>
        </w:rPr>
        <w:t xml:space="preserve"> </w:t>
      </w:r>
      <w:r w:rsidR="00183037" w:rsidRPr="00AB2CD0">
        <w:rPr>
          <w:sz w:val="28"/>
          <w:szCs w:val="28"/>
        </w:rPr>
        <w:t>землепользования</w:t>
      </w:r>
      <w:r w:rsidR="00665BA8">
        <w:rPr>
          <w:sz w:val="28"/>
          <w:szCs w:val="28"/>
        </w:rPr>
        <w:t xml:space="preserve"> </w:t>
      </w:r>
      <w:r w:rsidR="00183037" w:rsidRPr="00AB2CD0">
        <w:rPr>
          <w:sz w:val="28"/>
          <w:szCs w:val="28"/>
        </w:rPr>
        <w:t xml:space="preserve">и застройки </w:t>
      </w:r>
      <w:r w:rsidR="00A57858">
        <w:rPr>
          <w:sz w:val="28"/>
          <w:szCs w:val="28"/>
        </w:rPr>
        <w:t>части территории Няндомского муниципального округа Архангельской области, в границы которой входят территории города Няндомы, лесных поселков Великая речка, Солюга, поселков Лещево, Мирный, Шестиозерский, деревень Андреевская, Бережная, Дом отдыха Озерки, Конда, Кузьминская, Сафонова Гора, Сидорова Гора, Шултус, Яковлевская, железнодорожных станций Бурачиха, Зеленый, Полоха и железнодорожного разъезда Зарученье</w:t>
      </w:r>
      <w:r w:rsidR="00183037" w:rsidRPr="00AB2CD0">
        <w:rPr>
          <w:sz w:val="28"/>
          <w:szCs w:val="28"/>
        </w:rPr>
        <w:t xml:space="preserve">, утвержденными </w:t>
      </w:r>
      <w:r w:rsidR="004A5F6A">
        <w:rPr>
          <w:sz w:val="28"/>
          <w:szCs w:val="28"/>
        </w:rPr>
        <w:t>постановлением</w:t>
      </w:r>
      <w:r w:rsidR="00183037" w:rsidRPr="00AB2CD0">
        <w:rPr>
          <w:sz w:val="28"/>
          <w:szCs w:val="28"/>
        </w:rPr>
        <w:t xml:space="preserve"> </w:t>
      </w:r>
      <w:r w:rsidR="00EA715A">
        <w:rPr>
          <w:sz w:val="28"/>
          <w:szCs w:val="28"/>
        </w:rPr>
        <w:t>М</w:t>
      </w:r>
      <w:r w:rsidR="004A5F6A">
        <w:rPr>
          <w:sz w:val="28"/>
          <w:szCs w:val="28"/>
        </w:rPr>
        <w:t>инистерств</w:t>
      </w:r>
      <w:r w:rsidR="00EA715A">
        <w:rPr>
          <w:sz w:val="28"/>
          <w:szCs w:val="28"/>
        </w:rPr>
        <w:t>а</w:t>
      </w:r>
      <w:r w:rsidR="004A5F6A">
        <w:rPr>
          <w:sz w:val="28"/>
          <w:szCs w:val="28"/>
        </w:rPr>
        <w:t xml:space="preserve"> строительства и арх</w:t>
      </w:r>
      <w:r w:rsidR="00E848C0">
        <w:rPr>
          <w:sz w:val="28"/>
          <w:szCs w:val="28"/>
        </w:rPr>
        <w:t xml:space="preserve">итектуры Архангельской области </w:t>
      </w:r>
      <w:r w:rsidR="00183037" w:rsidRPr="00AB2CD0">
        <w:rPr>
          <w:sz w:val="28"/>
          <w:szCs w:val="28"/>
        </w:rPr>
        <w:t xml:space="preserve">от </w:t>
      </w:r>
      <w:r w:rsidR="004A5F6A">
        <w:rPr>
          <w:sz w:val="28"/>
          <w:szCs w:val="28"/>
        </w:rPr>
        <w:t>3</w:t>
      </w:r>
      <w:r w:rsidR="00183037" w:rsidRPr="00AB2CD0">
        <w:rPr>
          <w:sz w:val="28"/>
          <w:szCs w:val="28"/>
        </w:rPr>
        <w:t xml:space="preserve"> </w:t>
      </w:r>
      <w:r w:rsidR="004A5F6A">
        <w:rPr>
          <w:sz w:val="28"/>
          <w:szCs w:val="28"/>
        </w:rPr>
        <w:t>июля</w:t>
      </w:r>
      <w:r w:rsidR="00183037" w:rsidRPr="00AB2CD0">
        <w:rPr>
          <w:sz w:val="28"/>
          <w:szCs w:val="28"/>
        </w:rPr>
        <w:t xml:space="preserve"> 20</w:t>
      </w:r>
      <w:r w:rsidR="004A5F6A">
        <w:rPr>
          <w:sz w:val="28"/>
          <w:szCs w:val="28"/>
        </w:rPr>
        <w:t>23</w:t>
      </w:r>
      <w:r w:rsidR="00183037" w:rsidRPr="00AB2CD0">
        <w:rPr>
          <w:sz w:val="28"/>
          <w:szCs w:val="28"/>
        </w:rPr>
        <w:t xml:space="preserve"> год</w:t>
      </w:r>
      <w:r w:rsidR="004A5F6A">
        <w:rPr>
          <w:sz w:val="28"/>
          <w:szCs w:val="28"/>
        </w:rPr>
        <w:t xml:space="preserve">а </w:t>
      </w:r>
      <w:r w:rsidR="00183037">
        <w:rPr>
          <w:sz w:val="28"/>
          <w:szCs w:val="28"/>
        </w:rPr>
        <w:t xml:space="preserve">№ </w:t>
      </w:r>
      <w:r w:rsidR="004A5F6A">
        <w:rPr>
          <w:sz w:val="28"/>
          <w:szCs w:val="28"/>
        </w:rPr>
        <w:t>32-па</w:t>
      </w:r>
      <w:r w:rsidR="00183037">
        <w:rPr>
          <w:sz w:val="28"/>
          <w:szCs w:val="28"/>
        </w:rPr>
        <w:t>,</w:t>
      </w:r>
      <w:r w:rsidR="00F4424B">
        <w:rPr>
          <w:sz w:val="28"/>
          <w:szCs w:val="28"/>
        </w:rPr>
        <w:t xml:space="preserve"> </w:t>
      </w:r>
      <w:r w:rsidR="00F561A3" w:rsidRPr="00F561A3">
        <w:rPr>
          <w:sz w:val="28"/>
          <w:szCs w:val="28"/>
        </w:rPr>
        <w:t>статьями 6, 20</w:t>
      </w:r>
      <w:r w:rsidR="00FA4A29">
        <w:rPr>
          <w:sz w:val="28"/>
          <w:szCs w:val="28"/>
        </w:rPr>
        <w:t xml:space="preserve"> и </w:t>
      </w:r>
      <w:r w:rsidR="00F561A3" w:rsidRPr="00F561A3">
        <w:rPr>
          <w:sz w:val="28"/>
          <w:szCs w:val="28"/>
        </w:rPr>
        <w:t>40 Устава Няндомского муниципального округа Архангельской</w:t>
      </w:r>
      <w:r>
        <w:rPr>
          <w:sz w:val="28"/>
          <w:szCs w:val="28"/>
        </w:rPr>
        <w:t xml:space="preserve"> </w:t>
      </w:r>
      <w:r w:rsidR="00F561A3" w:rsidRPr="00F561A3">
        <w:rPr>
          <w:sz w:val="28"/>
          <w:szCs w:val="28"/>
        </w:rPr>
        <w:t>области,</w:t>
      </w:r>
      <w:r w:rsidR="00DD02B6">
        <w:rPr>
          <w:sz w:val="28"/>
          <w:szCs w:val="28"/>
        </w:rPr>
        <w:t xml:space="preserve"> </w:t>
      </w:r>
      <w:r w:rsidR="005D5080">
        <w:rPr>
          <w:sz w:val="28"/>
          <w:szCs w:val="28"/>
        </w:rPr>
        <w:t xml:space="preserve">администрация Няндомского муниципального округа Архангельской области </w:t>
      </w:r>
      <w:r w:rsidR="005D5080">
        <w:rPr>
          <w:b/>
          <w:sz w:val="28"/>
          <w:szCs w:val="28"/>
        </w:rPr>
        <w:t>п о с т а н о в л я е т</w:t>
      </w:r>
      <w:r w:rsidR="005D5080">
        <w:rPr>
          <w:sz w:val="28"/>
          <w:szCs w:val="28"/>
        </w:rPr>
        <w:t>:</w:t>
      </w:r>
    </w:p>
    <w:p w14:paraId="433850EB" w14:textId="77777777" w:rsidR="00E848C0" w:rsidRDefault="00E848C0" w:rsidP="00665BA8">
      <w:pPr>
        <w:tabs>
          <w:tab w:val="left" w:pos="567"/>
          <w:tab w:val="left" w:pos="709"/>
        </w:tabs>
        <w:jc w:val="both"/>
        <w:rPr>
          <w:sz w:val="28"/>
          <w:szCs w:val="28"/>
        </w:rPr>
      </w:pPr>
      <w:r w:rsidRPr="00124F3F">
        <w:rPr>
          <w:sz w:val="28"/>
          <w:szCs w:val="28"/>
        </w:rPr>
        <w:t xml:space="preserve">         </w:t>
      </w:r>
      <w:r>
        <w:rPr>
          <w:sz w:val="28"/>
          <w:szCs w:val="28"/>
        </w:rPr>
        <w:t xml:space="preserve"> </w:t>
      </w:r>
      <w:r w:rsidRPr="00EC33BD">
        <w:rPr>
          <w:sz w:val="28"/>
          <w:szCs w:val="28"/>
        </w:rPr>
        <w:t>1.</w:t>
      </w:r>
      <w:r w:rsidRPr="00EC33BD">
        <w:rPr>
          <w:color w:val="FFFFFF"/>
          <w:sz w:val="28"/>
          <w:szCs w:val="28"/>
        </w:rPr>
        <w:t>.</w:t>
      </w:r>
      <w:r w:rsidRPr="00EC33BD">
        <w:rPr>
          <w:sz w:val="28"/>
          <w:szCs w:val="28"/>
        </w:rPr>
        <w:t xml:space="preserve">Утвердить </w:t>
      </w:r>
      <w:r w:rsidR="00722C9A">
        <w:rPr>
          <w:sz w:val="28"/>
          <w:szCs w:val="28"/>
        </w:rPr>
        <w:t>проект межевания территории</w:t>
      </w:r>
      <w:r w:rsidRPr="00EC33BD">
        <w:rPr>
          <w:sz w:val="28"/>
          <w:szCs w:val="28"/>
        </w:rPr>
        <w:t xml:space="preserve"> </w:t>
      </w:r>
      <w:r w:rsidR="0070221A" w:rsidRPr="000C111E">
        <w:rPr>
          <w:sz w:val="28"/>
          <w:szCs w:val="28"/>
        </w:rPr>
        <w:t>многоквартирного жилого дома</w:t>
      </w:r>
      <w:r w:rsidR="0070221A">
        <w:rPr>
          <w:sz w:val="28"/>
          <w:szCs w:val="28"/>
        </w:rPr>
        <w:t xml:space="preserve"> </w:t>
      </w:r>
      <w:r w:rsidRPr="00EC33BD">
        <w:rPr>
          <w:sz w:val="28"/>
          <w:szCs w:val="28"/>
        </w:rPr>
        <w:t>располо</w:t>
      </w:r>
      <w:r>
        <w:rPr>
          <w:sz w:val="28"/>
          <w:szCs w:val="28"/>
        </w:rPr>
        <w:t xml:space="preserve">женного: </w:t>
      </w:r>
      <w:r w:rsidR="00174693">
        <w:rPr>
          <w:sz w:val="28"/>
          <w:szCs w:val="28"/>
        </w:rPr>
        <w:t xml:space="preserve">Российская Федерация, </w:t>
      </w:r>
      <w:r>
        <w:rPr>
          <w:sz w:val="28"/>
          <w:szCs w:val="28"/>
        </w:rPr>
        <w:t>Архангельская область,</w:t>
      </w:r>
      <w:r w:rsidR="0070221A">
        <w:rPr>
          <w:sz w:val="28"/>
          <w:szCs w:val="28"/>
        </w:rPr>
        <w:t xml:space="preserve"> </w:t>
      </w:r>
      <w:r w:rsidR="00174693">
        <w:rPr>
          <w:sz w:val="28"/>
          <w:szCs w:val="28"/>
        </w:rPr>
        <w:lastRenderedPageBreak/>
        <w:t xml:space="preserve">Няндомский муниципальный округ, </w:t>
      </w:r>
      <w:r w:rsidR="00AF75DD">
        <w:rPr>
          <w:sz w:val="28"/>
          <w:szCs w:val="28"/>
        </w:rPr>
        <w:t>г</w:t>
      </w:r>
      <w:r w:rsidRPr="00EC33BD">
        <w:rPr>
          <w:sz w:val="28"/>
          <w:szCs w:val="28"/>
        </w:rPr>
        <w:t xml:space="preserve">. </w:t>
      </w:r>
      <w:r w:rsidR="00AF75DD">
        <w:rPr>
          <w:sz w:val="28"/>
          <w:szCs w:val="28"/>
        </w:rPr>
        <w:t>Няндома</w:t>
      </w:r>
      <w:r>
        <w:rPr>
          <w:sz w:val="28"/>
          <w:szCs w:val="28"/>
        </w:rPr>
        <w:t xml:space="preserve">, </w:t>
      </w:r>
      <w:r w:rsidR="001D43DE">
        <w:rPr>
          <w:sz w:val="28"/>
          <w:szCs w:val="28"/>
        </w:rPr>
        <w:t xml:space="preserve">ул. </w:t>
      </w:r>
      <w:r w:rsidR="001A2BB8">
        <w:rPr>
          <w:sz w:val="28"/>
          <w:szCs w:val="28"/>
        </w:rPr>
        <w:t>Урицкого, д. 2</w:t>
      </w:r>
      <w:r w:rsidR="005A4AB1">
        <w:rPr>
          <w:sz w:val="28"/>
          <w:szCs w:val="28"/>
        </w:rPr>
        <w:t xml:space="preserve">, </w:t>
      </w:r>
      <w:r w:rsidRPr="00EC33BD">
        <w:rPr>
          <w:sz w:val="28"/>
          <w:szCs w:val="28"/>
        </w:rPr>
        <w:t xml:space="preserve">с видом разрешенного использования – </w:t>
      </w:r>
      <w:r w:rsidR="00DA1625">
        <w:rPr>
          <w:sz w:val="28"/>
          <w:szCs w:val="28"/>
        </w:rPr>
        <w:t>малоэтажная многоквартирная жилая застройка</w:t>
      </w:r>
      <w:r w:rsidRPr="00EC33BD">
        <w:rPr>
          <w:sz w:val="28"/>
          <w:szCs w:val="28"/>
        </w:rPr>
        <w:t xml:space="preserve">, площадью </w:t>
      </w:r>
      <w:r w:rsidR="001A2BB8">
        <w:rPr>
          <w:sz w:val="28"/>
          <w:szCs w:val="28"/>
        </w:rPr>
        <w:t>1230</w:t>
      </w:r>
      <w:r w:rsidR="007B4256" w:rsidRPr="001D43DE">
        <w:rPr>
          <w:sz w:val="28"/>
          <w:szCs w:val="28"/>
        </w:rPr>
        <w:t xml:space="preserve"> </w:t>
      </w:r>
      <w:r w:rsidRPr="001D43DE">
        <w:rPr>
          <w:sz w:val="28"/>
          <w:szCs w:val="28"/>
        </w:rPr>
        <w:t>кв.м.</w:t>
      </w:r>
    </w:p>
    <w:p w14:paraId="6285130C" w14:textId="77777777" w:rsidR="001D43DE" w:rsidRDefault="001A2BB8" w:rsidP="001D43DE">
      <w:pPr>
        <w:ind w:firstLine="720"/>
        <w:jc w:val="both"/>
        <w:rPr>
          <w:sz w:val="28"/>
          <w:szCs w:val="28"/>
        </w:rPr>
      </w:pPr>
      <w:r>
        <w:rPr>
          <w:sz w:val="28"/>
          <w:szCs w:val="28"/>
        </w:rPr>
        <w:t>2</w:t>
      </w:r>
      <w:r w:rsidR="001D43DE">
        <w:rPr>
          <w:sz w:val="28"/>
          <w:szCs w:val="28"/>
        </w:rPr>
        <w:t>.</w:t>
      </w:r>
      <w:r w:rsidR="001D43DE">
        <w:rPr>
          <w:color w:val="FFFFFF"/>
          <w:sz w:val="28"/>
          <w:szCs w:val="28"/>
        </w:rPr>
        <w:t>.</w:t>
      </w:r>
      <w:r w:rsidR="001D43DE">
        <w:rPr>
          <w:sz w:val="28"/>
          <w:szCs w:val="28"/>
        </w:rPr>
        <w:t xml:space="preserve">Земельный участок содержит обременение площадью </w:t>
      </w:r>
      <w:r>
        <w:rPr>
          <w:sz w:val="28"/>
          <w:szCs w:val="28"/>
        </w:rPr>
        <w:t>231</w:t>
      </w:r>
      <w:r w:rsidR="001D43DE">
        <w:rPr>
          <w:sz w:val="28"/>
          <w:szCs w:val="28"/>
        </w:rPr>
        <w:t xml:space="preserve"> кв. м. - зона с особыми условиями использования территории (охранная зона                    </w:t>
      </w:r>
      <w:r>
        <w:rPr>
          <w:sz w:val="28"/>
          <w:szCs w:val="28"/>
        </w:rPr>
        <w:t>водопровода</w:t>
      </w:r>
      <w:r w:rsidR="001D43DE">
        <w:rPr>
          <w:sz w:val="28"/>
          <w:szCs w:val="28"/>
        </w:rPr>
        <w:t>) и должен использоваться с учетом установленных законодательством ограничений.</w:t>
      </w:r>
    </w:p>
    <w:p w14:paraId="26389EBC" w14:textId="77777777" w:rsidR="001260BA" w:rsidRDefault="001260BA" w:rsidP="001D43DE">
      <w:pPr>
        <w:ind w:firstLine="720"/>
        <w:jc w:val="both"/>
        <w:rPr>
          <w:sz w:val="28"/>
          <w:szCs w:val="28"/>
        </w:rPr>
      </w:pPr>
      <w:r>
        <w:rPr>
          <w:sz w:val="28"/>
          <w:szCs w:val="28"/>
        </w:rPr>
        <w:t>3. Земельный участок расположен в границах территории объекта культурного наследия (памятника истории и культуры) народов Российской Федерации регионального значения – достопримечательного места «Комплекс первоначальных построек Вологодско-Архангельской линии Северной железной до</w:t>
      </w:r>
      <w:r w:rsidR="00F4424B">
        <w:rPr>
          <w:sz w:val="28"/>
          <w:szCs w:val="28"/>
        </w:rPr>
        <w:t>р</w:t>
      </w:r>
      <w:r>
        <w:rPr>
          <w:sz w:val="28"/>
          <w:szCs w:val="28"/>
        </w:rPr>
        <w:t>о</w:t>
      </w:r>
      <w:r w:rsidR="00F4424B">
        <w:rPr>
          <w:sz w:val="28"/>
          <w:szCs w:val="28"/>
        </w:rPr>
        <w:t>г</w:t>
      </w:r>
      <w:r>
        <w:rPr>
          <w:sz w:val="28"/>
          <w:szCs w:val="28"/>
        </w:rPr>
        <w:t>и. Станция Няндома», 1895-1900-е годы, архитекторы Л.Н. Кекушев, И.А. Иванов-Шпиц, 1914-1918 годы, 1920-1930-е годы, расположенного по адресу: Архангельская область, Няндомский район, г. Няндома и должен использоваться с учетом установленных законодательством ограничений.</w:t>
      </w:r>
    </w:p>
    <w:p w14:paraId="652E50EF" w14:textId="77777777" w:rsidR="00E848C0" w:rsidRDefault="001260BA" w:rsidP="00665BA8">
      <w:pPr>
        <w:ind w:firstLine="720"/>
        <w:jc w:val="both"/>
        <w:rPr>
          <w:sz w:val="28"/>
          <w:szCs w:val="28"/>
        </w:rPr>
      </w:pPr>
      <w:r>
        <w:rPr>
          <w:sz w:val="28"/>
          <w:szCs w:val="28"/>
        </w:rPr>
        <w:t>4</w:t>
      </w:r>
      <w:r w:rsidR="00E848C0">
        <w:rPr>
          <w:sz w:val="28"/>
          <w:szCs w:val="28"/>
        </w:rPr>
        <w:t>.</w:t>
      </w:r>
      <w:r w:rsidR="00E848C0" w:rsidRPr="00AB2CD0">
        <w:rPr>
          <w:color w:val="FFFFFF" w:themeColor="background1"/>
          <w:sz w:val="28"/>
          <w:szCs w:val="28"/>
        </w:rPr>
        <w:t>.</w:t>
      </w:r>
      <w:r w:rsidR="00E848C0">
        <w:rPr>
          <w:sz w:val="28"/>
          <w:szCs w:val="28"/>
        </w:rPr>
        <w:t>Земельный участок в соответствии с п</w:t>
      </w:r>
      <w:r w:rsidR="00E848C0" w:rsidRPr="00AB2CD0">
        <w:rPr>
          <w:sz w:val="28"/>
          <w:szCs w:val="28"/>
        </w:rPr>
        <w:t xml:space="preserve">равилами землепользования и застройки </w:t>
      </w:r>
      <w:r w:rsidR="00E848C0">
        <w:rPr>
          <w:sz w:val="28"/>
          <w:szCs w:val="28"/>
        </w:rPr>
        <w:t>части территории Няндомского муниципального округа Архангельской области, в границы которой входят территории города Няндомы, лесных поселков Великая речка, Солюга, поселков Лещево, Мирный, Шестиозерский, деревень Андреевская, Бережная, Дом отдыха Озерки, Конда, Кузьминская, Сафонова Гора, Сидорова Гора, Шултус, Яковлевская, железнодорожных станций Бурачиха, Зеленый, Полоха и железнодорожного разъезда Зарученье</w:t>
      </w:r>
      <w:r w:rsidR="00E848C0" w:rsidRPr="00AB2CD0">
        <w:rPr>
          <w:sz w:val="28"/>
          <w:szCs w:val="28"/>
        </w:rPr>
        <w:t xml:space="preserve">, утвержденными </w:t>
      </w:r>
      <w:r w:rsidR="00E848C0">
        <w:rPr>
          <w:sz w:val="28"/>
          <w:szCs w:val="28"/>
        </w:rPr>
        <w:t>постановлением</w:t>
      </w:r>
      <w:r w:rsidR="00E848C0" w:rsidRPr="00AB2CD0">
        <w:rPr>
          <w:sz w:val="28"/>
          <w:szCs w:val="28"/>
        </w:rPr>
        <w:t xml:space="preserve"> </w:t>
      </w:r>
      <w:r w:rsidR="00E848C0">
        <w:rPr>
          <w:sz w:val="28"/>
          <w:szCs w:val="28"/>
        </w:rPr>
        <w:t>министерств</w:t>
      </w:r>
      <w:r w:rsidR="003559B5">
        <w:rPr>
          <w:sz w:val="28"/>
          <w:szCs w:val="28"/>
        </w:rPr>
        <w:t>а</w:t>
      </w:r>
      <w:r w:rsidR="00E848C0">
        <w:rPr>
          <w:sz w:val="28"/>
          <w:szCs w:val="28"/>
        </w:rPr>
        <w:t xml:space="preserve"> строительства и архитектуры Архангельской области </w:t>
      </w:r>
      <w:r w:rsidR="003559B5">
        <w:rPr>
          <w:sz w:val="28"/>
          <w:szCs w:val="28"/>
        </w:rPr>
        <w:t xml:space="preserve">                </w:t>
      </w:r>
      <w:r w:rsidR="00E848C0" w:rsidRPr="00AB2CD0">
        <w:rPr>
          <w:sz w:val="28"/>
          <w:szCs w:val="28"/>
        </w:rPr>
        <w:t xml:space="preserve">от </w:t>
      </w:r>
      <w:r w:rsidR="00E848C0">
        <w:rPr>
          <w:sz w:val="28"/>
          <w:szCs w:val="28"/>
        </w:rPr>
        <w:t>3</w:t>
      </w:r>
      <w:r w:rsidR="00E848C0" w:rsidRPr="00AB2CD0">
        <w:rPr>
          <w:sz w:val="28"/>
          <w:szCs w:val="28"/>
        </w:rPr>
        <w:t xml:space="preserve"> </w:t>
      </w:r>
      <w:r w:rsidR="00E848C0">
        <w:rPr>
          <w:sz w:val="28"/>
          <w:szCs w:val="28"/>
        </w:rPr>
        <w:t>июля</w:t>
      </w:r>
      <w:r w:rsidR="00E848C0" w:rsidRPr="00AB2CD0">
        <w:rPr>
          <w:sz w:val="28"/>
          <w:szCs w:val="28"/>
        </w:rPr>
        <w:t xml:space="preserve"> 20</w:t>
      </w:r>
      <w:r w:rsidR="00E848C0">
        <w:rPr>
          <w:sz w:val="28"/>
          <w:szCs w:val="28"/>
        </w:rPr>
        <w:t>23</w:t>
      </w:r>
      <w:r w:rsidR="00E848C0" w:rsidRPr="00AB2CD0">
        <w:rPr>
          <w:sz w:val="28"/>
          <w:szCs w:val="28"/>
        </w:rPr>
        <w:t xml:space="preserve"> год</w:t>
      </w:r>
      <w:r w:rsidR="00E848C0">
        <w:rPr>
          <w:sz w:val="28"/>
          <w:szCs w:val="28"/>
        </w:rPr>
        <w:t>а № 32-па</w:t>
      </w:r>
      <w:r w:rsidR="003559B5">
        <w:rPr>
          <w:sz w:val="28"/>
          <w:szCs w:val="28"/>
        </w:rPr>
        <w:t>,</w:t>
      </w:r>
      <w:r w:rsidR="00E848C0">
        <w:rPr>
          <w:sz w:val="28"/>
          <w:szCs w:val="28"/>
        </w:rPr>
        <w:t xml:space="preserve"> расположен </w:t>
      </w:r>
      <w:r w:rsidR="003559B5">
        <w:rPr>
          <w:sz w:val="28"/>
          <w:szCs w:val="28"/>
        </w:rPr>
        <w:t xml:space="preserve">в территориальной зоне </w:t>
      </w:r>
      <w:r w:rsidR="005A4AB1">
        <w:rPr>
          <w:sz w:val="28"/>
          <w:szCs w:val="28"/>
        </w:rPr>
        <w:t xml:space="preserve">                    </w:t>
      </w:r>
      <w:r w:rsidR="001D43DE">
        <w:rPr>
          <w:sz w:val="28"/>
          <w:szCs w:val="28"/>
        </w:rPr>
        <w:t>«</w:t>
      </w:r>
      <w:r w:rsidR="001A2BB8">
        <w:rPr>
          <w:sz w:val="28"/>
          <w:szCs w:val="28"/>
        </w:rPr>
        <w:t>ОД-3</w:t>
      </w:r>
      <w:r w:rsidR="001D43DE">
        <w:rPr>
          <w:sz w:val="28"/>
          <w:szCs w:val="28"/>
        </w:rPr>
        <w:t xml:space="preserve">. Зона </w:t>
      </w:r>
      <w:r w:rsidR="001A2BB8">
        <w:rPr>
          <w:sz w:val="28"/>
          <w:szCs w:val="28"/>
        </w:rPr>
        <w:t xml:space="preserve">исторической </w:t>
      </w:r>
      <w:r w:rsidR="001D43DE">
        <w:rPr>
          <w:sz w:val="28"/>
          <w:szCs w:val="28"/>
        </w:rPr>
        <w:t>застройки».</w:t>
      </w:r>
    </w:p>
    <w:p w14:paraId="3CE3DB55" w14:textId="77777777" w:rsidR="00CA70B4" w:rsidRPr="00CA70B4" w:rsidRDefault="001260BA" w:rsidP="00CA70B4">
      <w:pPr>
        <w:ind w:firstLine="720"/>
        <w:jc w:val="both"/>
        <w:rPr>
          <w:iCs/>
          <w:sz w:val="28"/>
          <w:szCs w:val="28"/>
        </w:rPr>
      </w:pPr>
      <w:r>
        <w:rPr>
          <w:iCs/>
          <w:sz w:val="28"/>
          <w:szCs w:val="28"/>
        </w:rPr>
        <w:t>5</w:t>
      </w:r>
      <w:r w:rsidR="00CA70B4" w:rsidRPr="00CA70B4">
        <w:rPr>
          <w:iCs/>
          <w:sz w:val="28"/>
          <w:szCs w:val="28"/>
        </w:rPr>
        <w:t xml:space="preserve">. Настоящее постановление опубликовать </w:t>
      </w:r>
      <w:r w:rsidR="00D86A48">
        <w:rPr>
          <w:sz w:val="28"/>
          <w:szCs w:val="28"/>
        </w:rPr>
        <w:t>в периодическом печатном издании «Вестник Няндомского района»</w:t>
      </w:r>
      <w:r w:rsidR="00CA70B4" w:rsidRPr="00CA70B4">
        <w:rPr>
          <w:sz w:val="28"/>
          <w:szCs w:val="28"/>
        </w:rPr>
        <w:t xml:space="preserve"> </w:t>
      </w:r>
      <w:r w:rsidR="00CA70B4" w:rsidRPr="00CA70B4">
        <w:rPr>
          <w:iCs/>
          <w:sz w:val="28"/>
          <w:szCs w:val="28"/>
        </w:rPr>
        <w:t>и разместить на официальном сайте администрации Няндомского муниципального округа Архангельской области https://nyandoma.gosuslugi.ru/.</w:t>
      </w:r>
    </w:p>
    <w:p w14:paraId="0C62250C" w14:textId="77777777" w:rsidR="00CA70B4" w:rsidRPr="00CA70B4" w:rsidRDefault="001260BA" w:rsidP="00CA70B4">
      <w:pPr>
        <w:ind w:firstLine="720"/>
        <w:jc w:val="both"/>
        <w:rPr>
          <w:sz w:val="28"/>
          <w:szCs w:val="28"/>
        </w:rPr>
      </w:pPr>
      <w:r>
        <w:rPr>
          <w:sz w:val="28"/>
          <w:szCs w:val="28"/>
        </w:rPr>
        <w:t>6</w:t>
      </w:r>
      <w:r w:rsidR="00CA70B4" w:rsidRPr="00CA70B4">
        <w:rPr>
          <w:sz w:val="28"/>
          <w:szCs w:val="28"/>
        </w:rPr>
        <w:t>. Настоящее постановление вступает в силу со дня его официального опубликования.</w:t>
      </w:r>
    </w:p>
    <w:p w14:paraId="2C33F6AE" w14:textId="77777777" w:rsidR="0014245A" w:rsidRDefault="0014245A" w:rsidP="00665BA8">
      <w:pPr>
        <w:ind w:firstLine="709"/>
        <w:jc w:val="both"/>
        <w:rPr>
          <w:sz w:val="28"/>
          <w:szCs w:val="28"/>
        </w:rPr>
      </w:pPr>
    </w:p>
    <w:p w14:paraId="608B4953" w14:textId="77777777" w:rsidR="0014245A" w:rsidRDefault="0014245A" w:rsidP="00665BA8">
      <w:pPr>
        <w:ind w:firstLine="709"/>
        <w:jc w:val="both"/>
        <w:rPr>
          <w:sz w:val="28"/>
          <w:szCs w:val="28"/>
        </w:rPr>
      </w:pPr>
    </w:p>
    <w:p w14:paraId="5A88E65E" w14:textId="77777777" w:rsidR="00B326BE" w:rsidRPr="007326DB" w:rsidRDefault="00B326BE" w:rsidP="00665BA8">
      <w:pPr>
        <w:ind w:firstLine="709"/>
        <w:jc w:val="both"/>
        <w:rPr>
          <w:sz w:val="28"/>
          <w:szCs w:val="28"/>
        </w:rPr>
      </w:pPr>
    </w:p>
    <w:p w14:paraId="50FA8F98" w14:textId="77777777" w:rsidR="00F561A3" w:rsidRPr="00F561A3" w:rsidRDefault="00F561A3" w:rsidP="00F561A3">
      <w:pPr>
        <w:tabs>
          <w:tab w:val="left" w:pos="426"/>
        </w:tabs>
        <w:ind w:right="-1"/>
        <w:contextualSpacing/>
        <w:jc w:val="both"/>
        <w:rPr>
          <w:b/>
          <w:bCs/>
          <w:color w:val="000000"/>
          <w:sz w:val="28"/>
          <w:szCs w:val="28"/>
        </w:rPr>
      </w:pPr>
      <w:r w:rsidRPr="00F561A3">
        <w:rPr>
          <w:b/>
          <w:bCs/>
          <w:color w:val="000000"/>
          <w:sz w:val="28"/>
          <w:szCs w:val="28"/>
        </w:rPr>
        <w:t xml:space="preserve">Глава Няндомского                                                                         </w:t>
      </w:r>
    </w:p>
    <w:p w14:paraId="3763A631" w14:textId="77777777" w:rsidR="00F561A3" w:rsidRPr="00F561A3" w:rsidRDefault="00F561A3" w:rsidP="00F561A3">
      <w:pPr>
        <w:tabs>
          <w:tab w:val="left" w:pos="426"/>
        </w:tabs>
        <w:ind w:right="-1"/>
        <w:contextualSpacing/>
        <w:jc w:val="both"/>
        <w:rPr>
          <w:rFonts w:eastAsiaTheme="minorHAnsi"/>
          <w:sz w:val="28"/>
          <w:szCs w:val="28"/>
          <w:lang w:eastAsia="en-US"/>
        </w:rPr>
        <w:sectPr w:rsidR="00F561A3" w:rsidRPr="00F561A3" w:rsidSect="005E779D">
          <w:headerReference w:type="default" r:id="rId8"/>
          <w:headerReference w:type="first" r:id="rId9"/>
          <w:type w:val="continuous"/>
          <w:pgSz w:w="11906" w:h="16838"/>
          <w:pgMar w:top="567" w:right="851" w:bottom="993" w:left="1701" w:header="284" w:footer="0" w:gutter="0"/>
          <w:cols w:space="708"/>
          <w:titlePg/>
          <w:docGrid w:linePitch="360"/>
        </w:sectPr>
      </w:pPr>
      <w:r w:rsidRPr="00F561A3">
        <w:rPr>
          <w:b/>
          <w:bCs/>
          <w:color w:val="000000"/>
          <w:sz w:val="28"/>
          <w:szCs w:val="28"/>
        </w:rPr>
        <w:t xml:space="preserve">муниципального округа                                                                </w:t>
      </w:r>
      <w:r w:rsidR="00CA70B4">
        <w:rPr>
          <w:b/>
          <w:bCs/>
          <w:color w:val="000000"/>
          <w:sz w:val="28"/>
          <w:szCs w:val="28"/>
        </w:rPr>
        <w:t xml:space="preserve"> </w:t>
      </w:r>
      <w:r w:rsidRPr="00F561A3">
        <w:rPr>
          <w:b/>
          <w:bCs/>
          <w:color w:val="000000"/>
          <w:sz w:val="28"/>
          <w:szCs w:val="28"/>
        </w:rPr>
        <w:t xml:space="preserve">А.В. Кононов  </w:t>
      </w:r>
    </w:p>
    <w:p w14:paraId="04EB75D4" w14:textId="77777777" w:rsidR="002466F5" w:rsidRPr="00335D95" w:rsidRDefault="002466F5" w:rsidP="00F561A3">
      <w:pPr>
        <w:jc w:val="both"/>
        <w:rPr>
          <w:sz w:val="28"/>
          <w:szCs w:val="28"/>
        </w:rPr>
      </w:pPr>
    </w:p>
    <w:sectPr w:rsidR="002466F5" w:rsidRPr="00335D95" w:rsidSect="00606724">
      <w:headerReference w:type="even" r:id="rId10"/>
      <w:headerReference w:type="default" r:id="rId11"/>
      <w:type w:val="continuous"/>
      <w:pgSz w:w="11906" w:h="16838" w:code="9"/>
      <w:pgMar w:top="568" w:right="851" w:bottom="1135" w:left="1701" w:header="284" w:footer="567"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90C2" w14:textId="77777777" w:rsidR="00A46AF3" w:rsidRDefault="00A46AF3">
      <w:r>
        <w:separator/>
      </w:r>
    </w:p>
  </w:endnote>
  <w:endnote w:type="continuationSeparator" w:id="0">
    <w:p w14:paraId="05B07BDC" w14:textId="77777777" w:rsidR="00A46AF3" w:rsidRDefault="00A4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08FB4" w14:textId="77777777" w:rsidR="00A46AF3" w:rsidRDefault="00A46AF3">
      <w:r>
        <w:separator/>
      </w:r>
    </w:p>
  </w:footnote>
  <w:footnote w:type="continuationSeparator" w:id="0">
    <w:p w14:paraId="166C03F8" w14:textId="77777777" w:rsidR="00A46AF3" w:rsidRDefault="00A46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0602"/>
      <w:docPartObj>
        <w:docPartGallery w:val="Page Numbers (Top of Page)"/>
        <w:docPartUnique/>
      </w:docPartObj>
    </w:sdtPr>
    <w:sdtEndPr/>
    <w:sdtContent>
      <w:p w14:paraId="4A777C7A" w14:textId="77777777" w:rsidR="00F561A3" w:rsidRDefault="00F561A3">
        <w:pPr>
          <w:pStyle w:val="a8"/>
          <w:jc w:val="center"/>
        </w:pPr>
        <w:r w:rsidRPr="00A63E2A">
          <w:rPr>
            <w:sz w:val="24"/>
            <w:szCs w:val="24"/>
          </w:rPr>
          <w:fldChar w:fldCharType="begin"/>
        </w:r>
        <w:r w:rsidRPr="00A63E2A">
          <w:rPr>
            <w:sz w:val="24"/>
            <w:szCs w:val="24"/>
          </w:rPr>
          <w:instrText xml:space="preserve"> PAGE   \* MERGEFORMAT </w:instrText>
        </w:r>
        <w:r w:rsidRPr="00A63E2A">
          <w:rPr>
            <w:sz w:val="24"/>
            <w:szCs w:val="24"/>
          </w:rPr>
          <w:fldChar w:fldCharType="separate"/>
        </w:r>
        <w:r>
          <w:rPr>
            <w:noProof/>
            <w:sz w:val="24"/>
            <w:szCs w:val="24"/>
          </w:rPr>
          <w:t>2</w:t>
        </w:r>
        <w:r w:rsidRPr="00A63E2A">
          <w:rPr>
            <w:sz w:val="24"/>
            <w:szCs w:val="24"/>
          </w:rPr>
          <w:fldChar w:fldCharType="end"/>
        </w:r>
      </w:p>
    </w:sdtContent>
  </w:sdt>
  <w:p w14:paraId="64EF3DBE" w14:textId="77777777" w:rsidR="00F561A3" w:rsidRDefault="00F561A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2"/>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561A3" w14:paraId="10A434F8" w14:textId="77777777" w:rsidTr="008F06C8">
      <w:tc>
        <w:tcPr>
          <w:tcW w:w="9344" w:type="dxa"/>
        </w:tcPr>
        <w:p w14:paraId="01811954" w14:textId="77777777" w:rsidR="00F561A3" w:rsidRPr="008F06C8" w:rsidRDefault="00F561A3" w:rsidP="008F06C8">
          <w:pPr>
            <w:tabs>
              <w:tab w:val="left" w:pos="3990"/>
              <w:tab w:val="center" w:pos="4564"/>
            </w:tabs>
            <w:jc w:val="left"/>
            <w:rPr>
              <w:rFonts w:ascii="Times New Roman" w:hAnsi="Times New Roman" w:cs="Times New Roman"/>
              <w:b/>
              <w:sz w:val="18"/>
              <w:szCs w:val="18"/>
            </w:rPr>
          </w:pPr>
          <w:r>
            <w:rPr>
              <w:rFonts w:ascii="Times New Roman" w:hAnsi="Times New Roman" w:cs="Times New Roman"/>
              <w:b/>
              <w:sz w:val="36"/>
              <w:szCs w:val="36"/>
            </w:rPr>
            <w:tab/>
          </w:r>
        </w:p>
        <w:p w14:paraId="50B55493" w14:textId="77777777" w:rsidR="00F561A3" w:rsidRDefault="00F561A3" w:rsidP="008F06C8">
          <w:pPr>
            <w:tabs>
              <w:tab w:val="left" w:pos="3990"/>
              <w:tab w:val="center" w:pos="4564"/>
            </w:tabs>
            <w:jc w:val="left"/>
            <w:rPr>
              <w:rFonts w:ascii="Times New Roman" w:hAnsi="Times New Roman" w:cs="Times New Roman"/>
              <w:b/>
              <w:sz w:val="36"/>
              <w:szCs w:val="36"/>
            </w:rPr>
          </w:pPr>
          <w:r>
            <w:rPr>
              <w:rFonts w:ascii="Times New Roman" w:hAnsi="Times New Roman" w:cs="Times New Roman"/>
              <w:b/>
              <w:sz w:val="36"/>
              <w:szCs w:val="36"/>
            </w:rPr>
            <w:tab/>
          </w:r>
          <w:r w:rsidRPr="007820C9">
            <w:rPr>
              <w:b/>
              <w:noProof/>
              <w:sz w:val="36"/>
              <w:szCs w:val="36"/>
            </w:rPr>
            <w:drawing>
              <wp:inline distT="0" distB="0" distL="0" distR="0" wp14:anchorId="0F63E32C" wp14:editId="060EC889">
                <wp:extent cx="564996" cy="680265"/>
                <wp:effectExtent l="19050" t="0" r="6504" b="0"/>
                <wp:docPr id="1" name="Рисунок 19"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577A79EC" w14:textId="77777777" w:rsidR="00F561A3" w:rsidRPr="00DD02B6" w:rsidRDefault="00F561A3" w:rsidP="008F06C8">
          <w:pPr>
            <w:tabs>
              <w:tab w:val="left" w:pos="3990"/>
              <w:tab w:val="center" w:pos="4564"/>
            </w:tabs>
            <w:jc w:val="left"/>
            <w:rPr>
              <w:rFonts w:ascii="Times New Roman" w:hAnsi="Times New Roman" w:cs="Times New Roman"/>
              <w:b/>
              <w:sz w:val="26"/>
              <w:szCs w:val="26"/>
            </w:rPr>
          </w:pPr>
        </w:p>
      </w:tc>
    </w:tr>
    <w:tr w:rsidR="00F561A3" w14:paraId="21BC72B1" w14:textId="77777777" w:rsidTr="008F06C8">
      <w:tc>
        <w:tcPr>
          <w:tcW w:w="9344" w:type="dxa"/>
        </w:tcPr>
        <w:p w14:paraId="0690C698" w14:textId="77777777" w:rsidR="00F561A3" w:rsidRPr="00680A52" w:rsidRDefault="0019523A" w:rsidP="00F4131D">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B1F670B" w14:textId="77777777" w:rsidR="00F561A3" w:rsidRPr="00680A52" w:rsidRDefault="00F561A3" w:rsidP="00F4131D">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7EC1092D" w14:textId="77777777" w:rsidR="00F561A3" w:rsidRDefault="00F561A3" w:rsidP="00F4131D">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4E8A1109" w14:textId="77777777" w:rsidR="00F561A3" w:rsidRPr="00DD02B6" w:rsidRDefault="00F561A3" w:rsidP="00F4131D">
          <w:pPr>
            <w:jc w:val="center"/>
            <w:rPr>
              <w:rFonts w:ascii="Times New Roman" w:hAnsi="Times New Roman" w:cs="Times New Roman"/>
              <w:b/>
              <w:sz w:val="26"/>
              <w:szCs w:val="26"/>
            </w:rPr>
          </w:pPr>
        </w:p>
      </w:tc>
    </w:tr>
    <w:tr w:rsidR="00F561A3" w14:paraId="7ACB43BD" w14:textId="77777777" w:rsidTr="008F06C8">
      <w:tc>
        <w:tcPr>
          <w:tcW w:w="9344" w:type="dxa"/>
        </w:tcPr>
        <w:p w14:paraId="5588C3C5" w14:textId="77777777" w:rsidR="00F561A3" w:rsidRPr="0037724A" w:rsidRDefault="00F561A3" w:rsidP="00F4131D">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F561A3" w14:paraId="131AAD12" w14:textId="77777777" w:rsidTr="008F06C8">
      <w:tc>
        <w:tcPr>
          <w:tcW w:w="9344" w:type="dxa"/>
        </w:tcPr>
        <w:p w14:paraId="62F2AE6E" w14:textId="77777777" w:rsidR="00F561A3" w:rsidRPr="00DD02B6" w:rsidRDefault="00F561A3" w:rsidP="00F4131D">
          <w:pPr>
            <w:jc w:val="center"/>
            <w:rPr>
              <w:rFonts w:ascii="Times New Roman" w:hAnsi="Times New Roman" w:cs="Times New Roman"/>
              <w:b/>
              <w:sz w:val="26"/>
              <w:szCs w:val="26"/>
            </w:rPr>
          </w:pPr>
        </w:p>
      </w:tc>
    </w:tr>
    <w:tr w:rsidR="00F561A3" w14:paraId="7FF55148" w14:textId="77777777" w:rsidTr="008F06C8">
      <w:tc>
        <w:tcPr>
          <w:tcW w:w="9344" w:type="dxa"/>
        </w:tcPr>
        <w:p w14:paraId="016E4FBA" w14:textId="764B9B86" w:rsidR="00F561A3" w:rsidRPr="00C7038B" w:rsidRDefault="00F561A3" w:rsidP="00FA50B0">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1865E0">
            <w:rPr>
              <w:rFonts w:ascii="Times New Roman" w:hAnsi="Times New Roman" w:cs="Times New Roman"/>
              <w:sz w:val="28"/>
              <w:szCs w:val="28"/>
            </w:rPr>
            <w:t xml:space="preserve">  </w:t>
          </w:r>
          <w:r>
            <w:rPr>
              <w:rFonts w:ascii="Times New Roman" w:hAnsi="Times New Roman" w:cs="Times New Roman"/>
              <w:sz w:val="28"/>
              <w:szCs w:val="28"/>
            </w:rPr>
            <w:t>«</w:t>
          </w:r>
          <w:r w:rsidR="00E96907">
            <w:rPr>
              <w:rFonts w:ascii="Times New Roman" w:hAnsi="Times New Roman" w:cs="Times New Roman"/>
              <w:sz w:val="28"/>
              <w:szCs w:val="28"/>
            </w:rPr>
            <w:t>28</w:t>
          </w:r>
          <w:r>
            <w:rPr>
              <w:rFonts w:ascii="Times New Roman" w:hAnsi="Times New Roman" w:cs="Times New Roman"/>
              <w:sz w:val="28"/>
              <w:szCs w:val="28"/>
            </w:rPr>
            <w:t>»</w:t>
          </w:r>
          <w:r w:rsidR="00E96907">
            <w:rPr>
              <w:rFonts w:ascii="Times New Roman" w:hAnsi="Times New Roman" w:cs="Times New Roman"/>
              <w:sz w:val="28"/>
              <w:szCs w:val="28"/>
            </w:rPr>
            <w:t xml:space="preserve"> декабря </w:t>
          </w:r>
          <w:r>
            <w:rPr>
              <w:rFonts w:ascii="Times New Roman" w:hAnsi="Times New Roman" w:cs="Times New Roman"/>
              <w:sz w:val="28"/>
              <w:szCs w:val="28"/>
            </w:rPr>
            <w:t>2024</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00E96907">
            <w:rPr>
              <w:rFonts w:ascii="Times New Roman" w:hAnsi="Times New Roman" w:cs="Times New Roman"/>
              <w:sz w:val="28"/>
              <w:szCs w:val="28"/>
            </w:rPr>
            <w:t>337-па</w:t>
          </w:r>
        </w:p>
      </w:tc>
    </w:tr>
    <w:tr w:rsidR="00F561A3" w14:paraId="7E557F6E" w14:textId="77777777" w:rsidTr="008F06C8">
      <w:tc>
        <w:tcPr>
          <w:tcW w:w="9344" w:type="dxa"/>
        </w:tcPr>
        <w:p w14:paraId="013C38A3" w14:textId="77777777" w:rsidR="00F561A3" w:rsidRPr="005E779D" w:rsidRDefault="00F561A3" w:rsidP="00F4131D">
          <w:pPr>
            <w:jc w:val="center"/>
            <w:rPr>
              <w:rFonts w:ascii="Times New Roman" w:hAnsi="Times New Roman" w:cs="Times New Roman"/>
              <w:sz w:val="26"/>
              <w:szCs w:val="26"/>
            </w:rPr>
          </w:pPr>
        </w:p>
      </w:tc>
    </w:tr>
    <w:tr w:rsidR="00F561A3" w14:paraId="66DB428B" w14:textId="77777777" w:rsidTr="008F06C8">
      <w:tc>
        <w:tcPr>
          <w:tcW w:w="9344" w:type="dxa"/>
        </w:tcPr>
        <w:p w14:paraId="3106A456" w14:textId="77777777" w:rsidR="00F561A3" w:rsidRPr="0037724A" w:rsidRDefault="00F561A3" w:rsidP="00F4131D">
          <w:pPr>
            <w:jc w:val="center"/>
            <w:rPr>
              <w:rFonts w:ascii="Times New Roman" w:hAnsi="Times New Roman" w:cs="Times New Roman"/>
              <w:sz w:val="28"/>
              <w:szCs w:val="28"/>
            </w:rPr>
          </w:pPr>
          <w:r w:rsidRPr="00191EB4">
            <w:rPr>
              <w:rFonts w:ascii="Times New Roman" w:hAnsi="Times New Roman" w:cs="Times New Roman"/>
            </w:rPr>
            <w:t>г. Няндома</w:t>
          </w:r>
        </w:p>
      </w:tc>
    </w:tr>
  </w:tbl>
  <w:p w14:paraId="0494BD65" w14:textId="77777777" w:rsidR="00F561A3" w:rsidRPr="00D729AA" w:rsidRDefault="00F561A3" w:rsidP="00334A54">
    <w:pP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71AE" w14:textId="77777777" w:rsidR="00221DB7" w:rsidRDefault="00C2640E" w:rsidP="008A7559">
    <w:pPr>
      <w:pStyle w:val="a8"/>
      <w:framePr w:wrap="around" w:vAnchor="text" w:hAnchor="margin" w:xAlign="center" w:y="1"/>
      <w:rPr>
        <w:rStyle w:val="aa"/>
      </w:rPr>
    </w:pPr>
    <w:r>
      <w:rPr>
        <w:rStyle w:val="aa"/>
      </w:rPr>
      <w:fldChar w:fldCharType="begin"/>
    </w:r>
    <w:r w:rsidR="00221DB7">
      <w:rPr>
        <w:rStyle w:val="aa"/>
      </w:rPr>
      <w:instrText xml:space="preserve">PAGE  </w:instrText>
    </w:r>
    <w:r>
      <w:rPr>
        <w:rStyle w:val="aa"/>
      </w:rPr>
      <w:fldChar w:fldCharType="end"/>
    </w:r>
  </w:p>
  <w:p w14:paraId="763DBE41" w14:textId="77777777" w:rsidR="00221DB7" w:rsidRDefault="00221DB7" w:rsidP="00A847E3">
    <w:pPr>
      <w:pStyle w:val="a8"/>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73B7" w14:textId="77777777" w:rsidR="00E33D82" w:rsidRDefault="00E33D82">
    <w:pPr>
      <w:pStyle w:val="a8"/>
      <w:jc w:val="center"/>
      <w:rPr>
        <w:sz w:val="28"/>
        <w:szCs w:val="28"/>
      </w:rPr>
    </w:pPr>
  </w:p>
  <w:p w14:paraId="7FBA2B36" w14:textId="77777777" w:rsidR="00E70F75" w:rsidRPr="00A57858" w:rsidRDefault="007B4256" w:rsidP="00C04597">
    <w:pPr>
      <w:pStyle w:val="a8"/>
      <w:jc w:val="center"/>
      <w:rPr>
        <w:sz w:val="24"/>
        <w:szCs w:val="24"/>
      </w:rPr>
    </w:pPr>
    <w:r>
      <w:rPr>
        <w:sz w:val="24"/>
        <w:szCs w:val="24"/>
      </w:rPr>
      <w:t>2</w:t>
    </w:r>
  </w:p>
  <w:p w14:paraId="2418C103" w14:textId="77777777" w:rsidR="00E70F75" w:rsidRPr="00DD5A0E" w:rsidRDefault="00E70F75">
    <w:pPr>
      <w:pStyle w:val="a8"/>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08F5"/>
    <w:multiLevelType w:val="hybridMultilevel"/>
    <w:tmpl w:val="0438450A"/>
    <w:lvl w:ilvl="0" w:tplc="1B38BC72">
      <w:start w:val="1"/>
      <w:numFmt w:val="decimal"/>
      <w:lvlText w:val="%1."/>
      <w:lvlJc w:val="left"/>
      <w:pPr>
        <w:ind w:left="1069"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600115"/>
    <w:multiLevelType w:val="hybridMultilevel"/>
    <w:tmpl w:val="CA7EBAEC"/>
    <w:lvl w:ilvl="0" w:tplc="82324FEE">
      <w:start w:val="1"/>
      <w:numFmt w:val="decimal"/>
      <w:suff w:val="space"/>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A55C5"/>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2527734"/>
    <w:multiLevelType w:val="hybridMultilevel"/>
    <w:tmpl w:val="811238FA"/>
    <w:lvl w:ilvl="0" w:tplc="D56AD4BA">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 w15:restartNumberingAfterBreak="0">
    <w:nsid w:val="1674123C"/>
    <w:multiLevelType w:val="singleLevel"/>
    <w:tmpl w:val="9BD6EF58"/>
    <w:lvl w:ilvl="0">
      <w:start w:val="1"/>
      <w:numFmt w:val="bullet"/>
      <w:lvlText w:val="-"/>
      <w:lvlJc w:val="left"/>
      <w:pPr>
        <w:tabs>
          <w:tab w:val="num" w:pos="495"/>
        </w:tabs>
        <w:ind w:left="495" w:hanging="360"/>
      </w:pPr>
      <w:rPr>
        <w:rFonts w:hint="default"/>
      </w:rPr>
    </w:lvl>
  </w:abstractNum>
  <w:abstractNum w:abstractNumId="5" w15:restartNumberingAfterBreak="0">
    <w:nsid w:val="19271D3C"/>
    <w:multiLevelType w:val="hybridMultilevel"/>
    <w:tmpl w:val="EC3EA928"/>
    <w:lvl w:ilvl="0" w:tplc="46209D1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4575E"/>
    <w:multiLevelType w:val="singleLevel"/>
    <w:tmpl w:val="E91C9502"/>
    <w:lvl w:ilvl="0">
      <w:start w:val="2"/>
      <w:numFmt w:val="bullet"/>
      <w:lvlText w:val="-"/>
      <w:lvlJc w:val="left"/>
      <w:pPr>
        <w:tabs>
          <w:tab w:val="num" w:pos="660"/>
        </w:tabs>
        <w:ind w:left="660" w:hanging="360"/>
      </w:pPr>
      <w:rPr>
        <w:rFonts w:hint="default"/>
      </w:rPr>
    </w:lvl>
  </w:abstractNum>
  <w:abstractNum w:abstractNumId="7" w15:restartNumberingAfterBreak="0">
    <w:nsid w:val="1E7D6009"/>
    <w:multiLevelType w:val="hybridMultilevel"/>
    <w:tmpl w:val="F77605A4"/>
    <w:lvl w:ilvl="0" w:tplc="3FBEE938">
      <w:start w:val="5"/>
      <w:numFmt w:val="bullet"/>
      <w:lvlText w:val="-"/>
      <w:lvlJc w:val="left"/>
      <w:pPr>
        <w:tabs>
          <w:tab w:val="num" w:pos="360"/>
        </w:tabs>
        <w:ind w:left="360" w:hanging="360"/>
      </w:pPr>
      <w:rPr>
        <w:rFonts w:ascii="Times New Roman" w:eastAsia="Times New Roman" w:hAnsi="Times New Roman" w:cs="Times New Roman" w:hint="default"/>
      </w:rPr>
    </w:lvl>
    <w:lvl w:ilvl="1" w:tplc="8ED8852A" w:tentative="1">
      <w:start w:val="1"/>
      <w:numFmt w:val="bullet"/>
      <w:lvlText w:val="o"/>
      <w:lvlJc w:val="left"/>
      <w:pPr>
        <w:tabs>
          <w:tab w:val="num" w:pos="1080"/>
        </w:tabs>
        <w:ind w:left="1080" w:hanging="360"/>
      </w:pPr>
      <w:rPr>
        <w:rFonts w:ascii="Courier New" w:hAnsi="Courier New" w:hint="default"/>
      </w:rPr>
    </w:lvl>
    <w:lvl w:ilvl="2" w:tplc="04F4544A" w:tentative="1">
      <w:start w:val="1"/>
      <w:numFmt w:val="bullet"/>
      <w:lvlText w:val=""/>
      <w:lvlJc w:val="left"/>
      <w:pPr>
        <w:tabs>
          <w:tab w:val="num" w:pos="1800"/>
        </w:tabs>
        <w:ind w:left="1800" w:hanging="360"/>
      </w:pPr>
      <w:rPr>
        <w:rFonts w:ascii="Wingdings" w:hAnsi="Wingdings" w:hint="default"/>
      </w:rPr>
    </w:lvl>
    <w:lvl w:ilvl="3" w:tplc="005AEF98" w:tentative="1">
      <w:start w:val="1"/>
      <w:numFmt w:val="bullet"/>
      <w:lvlText w:val=""/>
      <w:lvlJc w:val="left"/>
      <w:pPr>
        <w:tabs>
          <w:tab w:val="num" w:pos="2520"/>
        </w:tabs>
        <w:ind w:left="2520" w:hanging="360"/>
      </w:pPr>
      <w:rPr>
        <w:rFonts w:ascii="Symbol" w:hAnsi="Symbol" w:hint="default"/>
      </w:rPr>
    </w:lvl>
    <w:lvl w:ilvl="4" w:tplc="436C0572" w:tentative="1">
      <w:start w:val="1"/>
      <w:numFmt w:val="bullet"/>
      <w:lvlText w:val="o"/>
      <w:lvlJc w:val="left"/>
      <w:pPr>
        <w:tabs>
          <w:tab w:val="num" w:pos="3240"/>
        </w:tabs>
        <w:ind w:left="3240" w:hanging="360"/>
      </w:pPr>
      <w:rPr>
        <w:rFonts w:ascii="Courier New" w:hAnsi="Courier New" w:hint="default"/>
      </w:rPr>
    </w:lvl>
    <w:lvl w:ilvl="5" w:tplc="511E608C" w:tentative="1">
      <w:start w:val="1"/>
      <w:numFmt w:val="bullet"/>
      <w:lvlText w:val=""/>
      <w:lvlJc w:val="left"/>
      <w:pPr>
        <w:tabs>
          <w:tab w:val="num" w:pos="3960"/>
        </w:tabs>
        <w:ind w:left="3960" w:hanging="360"/>
      </w:pPr>
      <w:rPr>
        <w:rFonts w:ascii="Wingdings" w:hAnsi="Wingdings" w:hint="default"/>
      </w:rPr>
    </w:lvl>
    <w:lvl w:ilvl="6" w:tplc="5A2CB8A4" w:tentative="1">
      <w:start w:val="1"/>
      <w:numFmt w:val="bullet"/>
      <w:lvlText w:val=""/>
      <w:lvlJc w:val="left"/>
      <w:pPr>
        <w:tabs>
          <w:tab w:val="num" w:pos="4680"/>
        </w:tabs>
        <w:ind w:left="4680" w:hanging="360"/>
      </w:pPr>
      <w:rPr>
        <w:rFonts w:ascii="Symbol" w:hAnsi="Symbol" w:hint="default"/>
      </w:rPr>
    </w:lvl>
    <w:lvl w:ilvl="7" w:tplc="0486FAEE" w:tentative="1">
      <w:start w:val="1"/>
      <w:numFmt w:val="bullet"/>
      <w:lvlText w:val="o"/>
      <w:lvlJc w:val="left"/>
      <w:pPr>
        <w:tabs>
          <w:tab w:val="num" w:pos="5400"/>
        </w:tabs>
        <w:ind w:left="5400" w:hanging="360"/>
      </w:pPr>
      <w:rPr>
        <w:rFonts w:ascii="Courier New" w:hAnsi="Courier New" w:hint="default"/>
      </w:rPr>
    </w:lvl>
    <w:lvl w:ilvl="8" w:tplc="4976891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EC6B2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07F4ECA"/>
    <w:multiLevelType w:val="hybridMultilevel"/>
    <w:tmpl w:val="7F76632E"/>
    <w:lvl w:ilvl="0" w:tplc="54E8D36C">
      <w:start w:val="1"/>
      <w:numFmt w:val="decimal"/>
      <w:suff w:val="space"/>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6E25A3"/>
    <w:multiLevelType w:val="multilevel"/>
    <w:tmpl w:val="CE12259A"/>
    <w:lvl w:ilvl="0">
      <w:start w:val="1"/>
      <w:numFmt w:val="decimal"/>
      <w:lvlText w:val="%1."/>
      <w:lvlJc w:val="left"/>
      <w:pPr>
        <w:ind w:left="102" w:hanging="350"/>
      </w:pPr>
      <w:rPr>
        <w:rFonts w:ascii="Times New Roman" w:eastAsia="Times New Roman" w:hAnsi="Times New Roman" w:cs="Times New Roman" w:hint="default"/>
        <w:w w:val="100"/>
        <w:sz w:val="28"/>
        <w:szCs w:val="28"/>
      </w:rPr>
    </w:lvl>
    <w:lvl w:ilvl="1">
      <w:start w:val="1"/>
      <w:numFmt w:val="decimal"/>
      <w:lvlText w:val="%1.%2."/>
      <w:lvlJc w:val="left"/>
      <w:pPr>
        <w:ind w:left="102" w:hanging="597"/>
      </w:pPr>
      <w:rPr>
        <w:rFonts w:ascii="Times New Roman" w:eastAsia="Times New Roman" w:hAnsi="Times New Roman" w:cs="Times New Roman" w:hint="default"/>
        <w:w w:val="100"/>
        <w:sz w:val="28"/>
        <w:szCs w:val="28"/>
      </w:rPr>
    </w:lvl>
    <w:lvl w:ilvl="2">
      <w:numFmt w:val="bullet"/>
      <w:lvlText w:val="•"/>
      <w:lvlJc w:val="left"/>
      <w:pPr>
        <w:ind w:left="1993" w:hanging="597"/>
      </w:pPr>
      <w:rPr>
        <w:rFonts w:hint="default"/>
      </w:rPr>
    </w:lvl>
    <w:lvl w:ilvl="3">
      <w:numFmt w:val="bullet"/>
      <w:lvlText w:val="•"/>
      <w:lvlJc w:val="left"/>
      <w:pPr>
        <w:ind w:left="2939" w:hanging="597"/>
      </w:pPr>
      <w:rPr>
        <w:rFonts w:hint="default"/>
      </w:rPr>
    </w:lvl>
    <w:lvl w:ilvl="4">
      <w:numFmt w:val="bullet"/>
      <w:lvlText w:val="•"/>
      <w:lvlJc w:val="left"/>
      <w:pPr>
        <w:ind w:left="3886" w:hanging="597"/>
      </w:pPr>
      <w:rPr>
        <w:rFonts w:hint="default"/>
      </w:rPr>
    </w:lvl>
    <w:lvl w:ilvl="5">
      <w:numFmt w:val="bullet"/>
      <w:lvlText w:val="•"/>
      <w:lvlJc w:val="left"/>
      <w:pPr>
        <w:ind w:left="4833" w:hanging="597"/>
      </w:pPr>
      <w:rPr>
        <w:rFonts w:hint="default"/>
      </w:rPr>
    </w:lvl>
    <w:lvl w:ilvl="6">
      <w:numFmt w:val="bullet"/>
      <w:lvlText w:val="•"/>
      <w:lvlJc w:val="left"/>
      <w:pPr>
        <w:ind w:left="5779" w:hanging="597"/>
      </w:pPr>
      <w:rPr>
        <w:rFonts w:hint="default"/>
      </w:rPr>
    </w:lvl>
    <w:lvl w:ilvl="7">
      <w:numFmt w:val="bullet"/>
      <w:lvlText w:val="•"/>
      <w:lvlJc w:val="left"/>
      <w:pPr>
        <w:ind w:left="6726" w:hanging="597"/>
      </w:pPr>
      <w:rPr>
        <w:rFonts w:hint="default"/>
      </w:rPr>
    </w:lvl>
    <w:lvl w:ilvl="8">
      <w:numFmt w:val="bullet"/>
      <w:lvlText w:val="•"/>
      <w:lvlJc w:val="left"/>
      <w:pPr>
        <w:ind w:left="7673" w:hanging="597"/>
      </w:pPr>
      <w:rPr>
        <w:rFonts w:hint="default"/>
      </w:rPr>
    </w:lvl>
  </w:abstractNum>
  <w:abstractNum w:abstractNumId="11" w15:restartNumberingAfterBreak="0">
    <w:nsid w:val="24AF77CE"/>
    <w:multiLevelType w:val="hybridMultilevel"/>
    <w:tmpl w:val="129AE6A2"/>
    <w:lvl w:ilvl="0" w:tplc="3F228F14">
      <w:start w:val="1"/>
      <w:numFmt w:val="bullet"/>
      <w:lvlText w:val=""/>
      <w:lvlJc w:val="left"/>
      <w:pPr>
        <w:tabs>
          <w:tab w:val="num" w:pos="1080"/>
        </w:tabs>
        <w:ind w:left="1080" w:hanging="360"/>
      </w:pPr>
      <w:rPr>
        <w:rFonts w:ascii="Symbol" w:hAnsi="Symbol" w:hint="default"/>
      </w:rPr>
    </w:lvl>
    <w:lvl w:ilvl="1" w:tplc="56288FC6" w:tentative="1">
      <w:start w:val="1"/>
      <w:numFmt w:val="bullet"/>
      <w:lvlText w:val="o"/>
      <w:lvlJc w:val="left"/>
      <w:pPr>
        <w:tabs>
          <w:tab w:val="num" w:pos="1800"/>
        </w:tabs>
        <w:ind w:left="1800" w:hanging="360"/>
      </w:pPr>
      <w:rPr>
        <w:rFonts w:ascii="Courier New" w:hAnsi="Courier New" w:cs="Courier New" w:hint="default"/>
      </w:rPr>
    </w:lvl>
    <w:lvl w:ilvl="2" w:tplc="2D28B746" w:tentative="1">
      <w:start w:val="1"/>
      <w:numFmt w:val="bullet"/>
      <w:lvlText w:val=""/>
      <w:lvlJc w:val="left"/>
      <w:pPr>
        <w:tabs>
          <w:tab w:val="num" w:pos="2520"/>
        </w:tabs>
        <w:ind w:left="2520" w:hanging="360"/>
      </w:pPr>
      <w:rPr>
        <w:rFonts w:ascii="Wingdings" w:hAnsi="Wingdings" w:hint="default"/>
      </w:rPr>
    </w:lvl>
    <w:lvl w:ilvl="3" w:tplc="9DAEAD04" w:tentative="1">
      <w:start w:val="1"/>
      <w:numFmt w:val="bullet"/>
      <w:lvlText w:val=""/>
      <w:lvlJc w:val="left"/>
      <w:pPr>
        <w:tabs>
          <w:tab w:val="num" w:pos="3240"/>
        </w:tabs>
        <w:ind w:left="3240" w:hanging="360"/>
      </w:pPr>
      <w:rPr>
        <w:rFonts w:ascii="Symbol" w:hAnsi="Symbol" w:hint="default"/>
      </w:rPr>
    </w:lvl>
    <w:lvl w:ilvl="4" w:tplc="224E6274" w:tentative="1">
      <w:start w:val="1"/>
      <w:numFmt w:val="bullet"/>
      <w:lvlText w:val="o"/>
      <w:lvlJc w:val="left"/>
      <w:pPr>
        <w:tabs>
          <w:tab w:val="num" w:pos="3960"/>
        </w:tabs>
        <w:ind w:left="3960" w:hanging="360"/>
      </w:pPr>
      <w:rPr>
        <w:rFonts w:ascii="Courier New" w:hAnsi="Courier New" w:cs="Courier New" w:hint="default"/>
      </w:rPr>
    </w:lvl>
    <w:lvl w:ilvl="5" w:tplc="53BCD62A" w:tentative="1">
      <w:start w:val="1"/>
      <w:numFmt w:val="bullet"/>
      <w:lvlText w:val=""/>
      <w:lvlJc w:val="left"/>
      <w:pPr>
        <w:tabs>
          <w:tab w:val="num" w:pos="4680"/>
        </w:tabs>
        <w:ind w:left="4680" w:hanging="360"/>
      </w:pPr>
      <w:rPr>
        <w:rFonts w:ascii="Wingdings" w:hAnsi="Wingdings" w:hint="default"/>
      </w:rPr>
    </w:lvl>
    <w:lvl w:ilvl="6" w:tplc="C8FADC18" w:tentative="1">
      <w:start w:val="1"/>
      <w:numFmt w:val="bullet"/>
      <w:lvlText w:val=""/>
      <w:lvlJc w:val="left"/>
      <w:pPr>
        <w:tabs>
          <w:tab w:val="num" w:pos="5400"/>
        </w:tabs>
        <w:ind w:left="5400" w:hanging="360"/>
      </w:pPr>
      <w:rPr>
        <w:rFonts w:ascii="Symbol" w:hAnsi="Symbol" w:hint="default"/>
      </w:rPr>
    </w:lvl>
    <w:lvl w:ilvl="7" w:tplc="142EA648" w:tentative="1">
      <w:start w:val="1"/>
      <w:numFmt w:val="bullet"/>
      <w:lvlText w:val="o"/>
      <w:lvlJc w:val="left"/>
      <w:pPr>
        <w:tabs>
          <w:tab w:val="num" w:pos="6120"/>
        </w:tabs>
        <w:ind w:left="6120" w:hanging="360"/>
      </w:pPr>
      <w:rPr>
        <w:rFonts w:ascii="Courier New" w:hAnsi="Courier New" w:cs="Courier New" w:hint="default"/>
      </w:rPr>
    </w:lvl>
    <w:lvl w:ilvl="8" w:tplc="AA0635FE"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6862583"/>
    <w:multiLevelType w:val="singleLevel"/>
    <w:tmpl w:val="9A54FAB2"/>
    <w:lvl w:ilvl="0">
      <w:start w:val="2"/>
      <w:numFmt w:val="bullet"/>
      <w:lvlText w:val="-"/>
      <w:lvlJc w:val="left"/>
      <w:pPr>
        <w:tabs>
          <w:tab w:val="num" w:pos="390"/>
        </w:tabs>
        <w:ind w:left="390" w:hanging="390"/>
      </w:pPr>
      <w:rPr>
        <w:rFonts w:hint="default"/>
      </w:rPr>
    </w:lvl>
  </w:abstractNum>
  <w:abstractNum w:abstractNumId="13" w15:restartNumberingAfterBreak="0">
    <w:nsid w:val="2D097B0D"/>
    <w:multiLevelType w:val="hybridMultilevel"/>
    <w:tmpl w:val="D3DE899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A6021B"/>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3208173B"/>
    <w:multiLevelType w:val="singleLevel"/>
    <w:tmpl w:val="C746587E"/>
    <w:lvl w:ilvl="0">
      <w:start w:val="1"/>
      <w:numFmt w:val="decimal"/>
      <w:lvlText w:val="%1."/>
      <w:lvlJc w:val="left"/>
      <w:pPr>
        <w:tabs>
          <w:tab w:val="num" w:pos="1080"/>
        </w:tabs>
        <w:ind w:left="1080" w:hanging="360"/>
      </w:pPr>
      <w:rPr>
        <w:rFonts w:hint="default"/>
      </w:rPr>
    </w:lvl>
  </w:abstractNum>
  <w:abstractNum w:abstractNumId="16" w15:restartNumberingAfterBreak="0">
    <w:nsid w:val="35B1176B"/>
    <w:multiLevelType w:val="hybridMultilevel"/>
    <w:tmpl w:val="B16E588A"/>
    <w:lvl w:ilvl="0" w:tplc="4B8A40BA">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7" w15:restartNumberingAfterBreak="0">
    <w:nsid w:val="4ADC2010"/>
    <w:multiLevelType w:val="hybridMultilevel"/>
    <w:tmpl w:val="04F227CA"/>
    <w:lvl w:ilvl="0" w:tplc="8F56544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05A643E"/>
    <w:multiLevelType w:val="singleLevel"/>
    <w:tmpl w:val="CE064BBE"/>
    <w:lvl w:ilvl="0">
      <w:numFmt w:val="bullet"/>
      <w:lvlText w:val="-"/>
      <w:lvlJc w:val="left"/>
      <w:pPr>
        <w:tabs>
          <w:tab w:val="num" w:pos="720"/>
        </w:tabs>
        <w:ind w:left="720" w:hanging="360"/>
      </w:pPr>
      <w:rPr>
        <w:rFonts w:hint="default"/>
      </w:rPr>
    </w:lvl>
  </w:abstractNum>
  <w:abstractNum w:abstractNumId="19" w15:restartNumberingAfterBreak="0">
    <w:nsid w:val="59556403"/>
    <w:multiLevelType w:val="singleLevel"/>
    <w:tmpl w:val="04190011"/>
    <w:lvl w:ilvl="0">
      <w:start w:val="1"/>
      <w:numFmt w:val="decimal"/>
      <w:lvlText w:val="%1)"/>
      <w:lvlJc w:val="left"/>
      <w:pPr>
        <w:tabs>
          <w:tab w:val="num" w:pos="360"/>
        </w:tabs>
        <w:ind w:left="360" w:hanging="360"/>
      </w:pPr>
      <w:rPr>
        <w:rFonts w:hint="default"/>
      </w:rPr>
    </w:lvl>
  </w:abstractNum>
  <w:abstractNum w:abstractNumId="20" w15:restartNumberingAfterBreak="0">
    <w:nsid w:val="5F7D7B9E"/>
    <w:multiLevelType w:val="hybridMultilevel"/>
    <w:tmpl w:val="91D87258"/>
    <w:lvl w:ilvl="0" w:tplc="9FBEA9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BD0A01"/>
    <w:multiLevelType w:val="hybridMultilevel"/>
    <w:tmpl w:val="28D6FF36"/>
    <w:lvl w:ilvl="0" w:tplc="6A2CA37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15:restartNumberingAfterBreak="0">
    <w:nsid w:val="637253B1"/>
    <w:multiLevelType w:val="hybridMultilevel"/>
    <w:tmpl w:val="DC123A2A"/>
    <w:lvl w:ilvl="0" w:tplc="DC428302">
      <w:start w:val="1"/>
      <w:numFmt w:val="decimal"/>
      <w:lvlText w:val="%1."/>
      <w:lvlJc w:val="left"/>
      <w:pPr>
        <w:tabs>
          <w:tab w:val="num" w:pos="720"/>
        </w:tabs>
        <w:ind w:left="720" w:hanging="360"/>
      </w:pPr>
    </w:lvl>
    <w:lvl w:ilvl="1" w:tplc="7514E018" w:tentative="1">
      <w:start w:val="1"/>
      <w:numFmt w:val="lowerLetter"/>
      <w:lvlText w:val="%2."/>
      <w:lvlJc w:val="left"/>
      <w:pPr>
        <w:tabs>
          <w:tab w:val="num" w:pos="1440"/>
        </w:tabs>
        <w:ind w:left="1440" w:hanging="360"/>
      </w:pPr>
    </w:lvl>
    <w:lvl w:ilvl="2" w:tplc="A5A2E2DE" w:tentative="1">
      <w:start w:val="1"/>
      <w:numFmt w:val="lowerRoman"/>
      <w:lvlText w:val="%3."/>
      <w:lvlJc w:val="right"/>
      <w:pPr>
        <w:tabs>
          <w:tab w:val="num" w:pos="2160"/>
        </w:tabs>
        <w:ind w:left="2160" w:hanging="180"/>
      </w:pPr>
    </w:lvl>
    <w:lvl w:ilvl="3" w:tplc="F830FABC" w:tentative="1">
      <w:start w:val="1"/>
      <w:numFmt w:val="decimal"/>
      <w:lvlText w:val="%4."/>
      <w:lvlJc w:val="left"/>
      <w:pPr>
        <w:tabs>
          <w:tab w:val="num" w:pos="2880"/>
        </w:tabs>
        <w:ind w:left="2880" w:hanging="360"/>
      </w:pPr>
    </w:lvl>
    <w:lvl w:ilvl="4" w:tplc="BA8039D4" w:tentative="1">
      <w:start w:val="1"/>
      <w:numFmt w:val="lowerLetter"/>
      <w:lvlText w:val="%5."/>
      <w:lvlJc w:val="left"/>
      <w:pPr>
        <w:tabs>
          <w:tab w:val="num" w:pos="3600"/>
        </w:tabs>
        <w:ind w:left="3600" w:hanging="360"/>
      </w:pPr>
    </w:lvl>
    <w:lvl w:ilvl="5" w:tplc="CE203778" w:tentative="1">
      <w:start w:val="1"/>
      <w:numFmt w:val="lowerRoman"/>
      <w:lvlText w:val="%6."/>
      <w:lvlJc w:val="right"/>
      <w:pPr>
        <w:tabs>
          <w:tab w:val="num" w:pos="4320"/>
        </w:tabs>
        <w:ind w:left="4320" w:hanging="180"/>
      </w:pPr>
    </w:lvl>
    <w:lvl w:ilvl="6" w:tplc="7C2C26FC" w:tentative="1">
      <w:start w:val="1"/>
      <w:numFmt w:val="decimal"/>
      <w:lvlText w:val="%7."/>
      <w:lvlJc w:val="left"/>
      <w:pPr>
        <w:tabs>
          <w:tab w:val="num" w:pos="5040"/>
        </w:tabs>
        <w:ind w:left="5040" w:hanging="360"/>
      </w:pPr>
    </w:lvl>
    <w:lvl w:ilvl="7" w:tplc="D792948A" w:tentative="1">
      <w:start w:val="1"/>
      <w:numFmt w:val="lowerLetter"/>
      <w:lvlText w:val="%8."/>
      <w:lvlJc w:val="left"/>
      <w:pPr>
        <w:tabs>
          <w:tab w:val="num" w:pos="5760"/>
        </w:tabs>
        <w:ind w:left="5760" w:hanging="360"/>
      </w:pPr>
    </w:lvl>
    <w:lvl w:ilvl="8" w:tplc="17268C52" w:tentative="1">
      <w:start w:val="1"/>
      <w:numFmt w:val="lowerRoman"/>
      <w:lvlText w:val="%9."/>
      <w:lvlJc w:val="right"/>
      <w:pPr>
        <w:tabs>
          <w:tab w:val="num" w:pos="6480"/>
        </w:tabs>
        <w:ind w:left="6480" w:hanging="180"/>
      </w:pPr>
    </w:lvl>
  </w:abstractNum>
  <w:abstractNum w:abstractNumId="23" w15:restartNumberingAfterBreak="0">
    <w:nsid w:val="677671AE"/>
    <w:multiLevelType w:val="hybridMultilevel"/>
    <w:tmpl w:val="E9BEDD58"/>
    <w:lvl w:ilvl="0" w:tplc="87F42B46">
      <w:start w:val="1"/>
      <w:numFmt w:val="bullet"/>
      <w:lvlText w:val=""/>
      <w:lvlJc w:val="left"/>
      <w:pPr>
        <w:tabs>
          <w:tab w:val="num" w:pos="1080"/>
        </w:tabs>
        <w:ind w:left="1080" w:hanging="360"/>
      </w:pPr>
      <w:rPr>
        <w:rFonts w:ascii="Symbol" w:hAnsi="Symbol" w:hint="default"/>
      </w:rPr>
    </w:lvl>
    <w:lvl w:ilvl="1" w:tplc="6E5E652E" w:tentative="1">
      <w:start w:val="1"/>
      <w:numFmt w:val="bullet"/>
      <w:lvlText w:val="o"/>
      <w:lvlJc w:val="left"/>
      <w:pPr>
        <w:tabs>
          <w:tab w:val="num" w:pos="1800"/>
        </w:tabs>
        <w:ind w:left="1800" w:hanging="360"/>
      </w:pPr>
      <w:rPr>
        <w:rFonts w:ascii="Courier New" w:hAnsi="Courier New" w:cs="Courier New" w:hint="default"/>
      </w:rPr>
    </w:lvl>
    <w:lvl w:ilvl="2" w:tplc="FA460D22" w:tentative="1">
      <w:start w:val="1"/>
      <w:numFmt w:val="bullet"/>
      <w:lvlText w:val=""/>
      <w:lvlJc w:val="left"/>
      <w:pPr>
        <w:tabs>
          <w:tab w:val="num" w:pos="2520"/>
        </w:tabs>
        <w:ind w:left="2520" w:hanging="360"/>
      </w:pPr>
      <w:rPr>
        <w:rFonts w:ascii="Wingdings" w:hAnsi="Wingdings" w:hint="default"/>
      </w:rPr>
    </w:lvl>
    <w:lvl w:ilvl="3" w:tplc="1FDEFE06" w:tentative="1">
      <w:start w:val="1"/>
      <w:numFmt w:val="bullet"/>
      <w:lvlText w:val=""/>
      <w:lvlJc w:val="left"/>
      <w:pPr>
        <w:tabs>
          <w:tab w:val="num" w:pos="3240"/>
        </w:tabs>
        <w:ind w:left="3240" w:hanging="360"/>
      </w:pPr>
      <w:rPr>
        <w:rFonts w:ascii="Symbol" w:hAnsi="Symbol" w:hint="default"/>
      </w:rPr>
    </w:lvl>
    <w:lvl w:ilvl="4" w:tplc="D01AF88E" w:tentative="1">
      <w:start w:val="1"/>
      <w:numFmt w:val="bullet"/>
      <w:lvlText w:val="o"/>
      <w:lvlJc w:val="left"/>
      <w:pPr>
        <w:tabs>
          <w:tab w:val="num" w:pos="3960"/>
        </w:tabs>
        <w:ind w:left="3960" w:hanging="360"/>
      </w:pPr>
      <w:rPr>
        <w:rFonts w:ascii="Courier New" w:hAnsi="Courier New" w:cs="Courier New" w:hint="default"/>
      </w:rPr>
    </w:lvl>
    <w:lvl w:ilvl="5" w:tplc="FA88D962" w:tentative="1">
      <w:start w:val="1"/>
      <w:numFmt w:val="bullet"/>
      <w:lvlText w:val=""/>
      <w:lvlJc w:val="left"/>
      <w:pPr>
        <w:tabs>
          <w:tab w:val="num" w:pos="4680"/>
        </w:tabs>
        <w:ind w:left="4680" w:hanging="360"/>
      </w:pPr>
      <w:rPr>
        <w:rFonts w:ascii="Wingdings" w:hAnsi="Wingdings" w:hint="default"/>
      </w:rPr>
    </w:lvl>
    <w:lvl w:ilvl="6" w:tplc="4698C864" w:tentative="1">
      <w:start w:val="1"/>
      <w:numFmt w:val="bullet"/>
      <w:lvlText w:val=""/>
      <w:lvlJc w:val="left"/>
      <w:pPr>
        <w:tabs>
          <w:tab w:val="num" w:pos="5400"/>
        </w:tabs>
        <w:ind w:left="5400" w:hanging="360"/>
      </w:pPr>
      <w:rPr>
        <w:rFonts w:ascii="Symbol" w:hAnsi="Symbol" w:hint="default"/>
      </w:rPr>
    </w:lvl>
    <w:lvl w:ilvl="7" w:tplc="41CA3F44" w:tentative="1">
      <w:start w:val="1"/>
      <w:numFmt w:val="bullet"/>
      <w:lvlText w:val="o"/>
      <w:lvlJc w:val="left"/>
      <w:pPr>
        <w:tabs>
          <w:tab w:val="num" w:pos="6120"/>
        </w:tabs>
        <w:ind w:left="6120" w:hanging="360"/>
      </w:pPr>
      <w:rPr>
        <w:rFonts w:ascii="Courier New" w:hAnsi="Courier New" w:cs="Courier New" w:hint="default"/>
      </w:rPr>
    </w:lvl>
    <w:lvl w:ilvl="8" w:tplc="6C207742"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AD710DD"/>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6DA92FD0"/>
    <w:multiLevelType w:val="hybridMultilevel"/>
    <w:tmpl w:val="45F09698"/>
    <w:lvl w:ilvl="0" w:tplc="4EF44A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70890510"/>
    <w:multiLevelType w:val="hybridMultilevel"/>
    <w:tmpl w:val="69100662"/>
    <w:lvl w:ilvl="0" w:tplc="5C3CFA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9A0723"/>
    <w:multiLevelType w:val="hybridMultilevel"/>
    <w:tmpl w:val="25F22B34"/>
    <w:lvl w:ilvl="0" w:tplc="DB3E7746">
      <w:start w:val="1"/>
      <w:numFmt w:val="decimal"/>
      <w:suff w:val="space"/>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AB0E29"/>
    <w:multiLevelType w:val="singleLevel"/>
    <w:tmpl w:val="C12E8604"/>
    <w:lvl w:ilvl="0">
      <w:start w:val="1"/>
      <w:numFmt w:val="decimal"/>
      <w:lvlText w:val="%1."/>
      <w:lvlJc w:val="left"/>
      <w:pPr>
        <w:tabs>
          <w:tab w:val="num" w:pos="1080"/>
        </w:tabs>
        <w:ind w:left="1080" w:hanging="360"/>
      </w:pPr>
      <w:rPr>
        <w:rFonts w:hint="default"/>
      </w:rPr>
    </w:lvl>
  </w:abstractNum>
  <w:abstractNum w:abstractNumId="29" w15:restartNumberingAfterBreak="0">
    <w:nsid w:val="713E2051"/>
    <w:multiLevelType w:val="hybridMultilevel"/>
    <w:tmpl w:val="13E45DE4"/>
    <w:lvl w:ilvl="0" w:tplc="27069F5C">
      <w:start w:val="1"/>
      <w:numFmt w:val="bullet"/>
      <w:lvlText w:val=""/>
      <w:lvlJc w:val="left"/>
      <w:pPr>
        <w:tabs>
          <w:tab w:val="num" w:pos="1860"/>
        </w:tabs>
        <w:ind w:left="1860" w:hanging="114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76585C"/>
    <w:multiLevelType w:val="hybridMultilevel"/>
    <w:tmpl w:val="01D6A7CA"/>
    <w:lvl w:ilvl="0" w:tplc="A30229AC">
      <w:start w:val="1"/>
      <w:numFmt w:val="decimal"/>
      <w:suff w:val="space"/>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1" w15:restartNumberingAfterBreak="0">
    <w:nsid w:val="7409575F"/>
    <w:multiLevelType w:val="hybridMultilevel"/>
    <w:tmpl w:val="36F02722"/>
    <w:lvl w:ilvl="0" w:tplc="832A7376">
      <w:start w:val="1"/>
      <w:numFmt w:val="bullet"/>
      <w:lvlText w:val=""/>
      <w:lvlJc w:val="left"/>
      <w:pPr>
        <w:tabs>
          <w:tab w:val="num" w:pos="720"/>
        </w:tabs>
        <w:ind w:left="720" w:hanging="360"/>
      </w:pPr>
      <w:rPr>
        <w:rFonts w:ascii="Symbol" w:hAnsi="Symbol" w:hint="default"/>
      </w:rPr>
    </w:lvl>
    <w:lvl w:ilvl="1" w:tplc="14FAFDE6" w:tentative="1">
      <w:start w:val="1"/>
      <w:numFmt w:val="bullet"/>
      <w:lvlText w:val="o"/>
      <w:lvlJc w:val="left"/>
      <w:pPr>
        <w:tabs>
          <w:tab w:val="num" w:pos="1440"/>
        </w:tabs>
        <w:ind w:left="1440" w:hanging="360"/>
      </w:pPr>
      <w:rPr>
        <w:rFonts w:ascii="Courier New" w:hAnsi="Courier New" w:hint="default"/>
      </w:rPr>
    </w:lvl>
    <w:lvl w:ilvl="2" w:tplc="10DAD68E" w:tentative="1">
      <w:start w:val="1"/>
      <w:numFmt w:val="bullet"/>
      <w:lvlText w:val=""/>
      <w:lvlJc w:val="left"/>
      <w:pPr>
        <w:tabs>
          <w:tab w:val="num" w:pos="2160"/>
        </w:tabs>
        <w:ind w:left="2160" w:hanging="360"/>
      </w:pPr>
      <w:rPr>
        <w:rFonts w:ascii="Wingdings" w:hAnsi="Wingdings" w:hint="default"/>
      </w:rPr>
    </w:lvl>
    <w:lvl w:ilvl="3" w:tplc="B7002954" w:tentative="1">
      <w:start w:val="1"/>
      <w:numFmt w:val="bullet"/>
      <w:lvlText w:val=""/>
      <w:lvlJc w:val="left"/>
      <w:pPr>
        <w:tabs>
          <w:tab w:val="num" w:pos="2880"/>
        </w:tabs>
        <w:ind w:left="2880" w:hanging="360"/>
      </w:pPr>
      <w:rPr>
        <w:rFonts w:ascii="Symbol" w:hAnsi="Symbol" w:hint="default"/>
      </w:rPr>
    </w:lvl>
    <w:lvl w:ilvl="4" w:tplc="D2209B7A" w:tentative="1">
      <w:start w:val="1"/>
      <w:numFmt w:val="bullet"/>
      <w:lvlText w:val="o"/>
      <w:lvlJc w:val="left"/>
      <w:pPr>
        <w:tabs>
          <w:tab w:val="num" w:pos="3600"/>
        </w:tabs>
        <w:ind w:left="3600" w:hanging="360"/>
      </w:pPr>
      <w:rPr>
        <w:rFonts w:ascii="Courier New" w:hAnsi="Courier New" w:hint="default"/>
      </w:rPr>
    </w:lvl>
    <w:lvl w:ilvl="5" w:tplc="20108BF8" w:tentative="1">
      <w:start w:val="1"/>
      <w:numFmt w:val="bullet"/>
      <w:lvlText w:val=""/>
      <w:lvlJc w:val="left"/>
      <w:pPr>
        <w:tabs>
          <w:tab w:val="num" w:pos="4320"/>
        </w:tabs>
        <w:ind w:left="4320" w:hanging="360"/>
      </w:pPr>
      <w:rPr>
        <w:rFonts w:ascii="Wingdings" w:hAnsi="Wingdings" w:hint="default"/>
      </w:rPr>
    </w:lvl>
    <w:lvl w:ilvl="6" w:tplc="343C3890" w:tentative="1">
      <w:start w:val="1"/>
      <w:numFmt w:val="bullet"/>
      <w:lvlText w:val=""/>
      <w:lvlJc w:val="left"/>
      <w:pPr>
        <w:tabs>
          <w:tab w:val="num" w:pos="5040"/>
        </w:tabs>
        <w:ind w:left="5040" w:hanging="360"/>
      </w:pPr>
      <w:rPr>
        <w:rFonts w:ascii="Symbol" w:hAnsi="Symbol" w:hint="default"/>
      </w:rPr>
    </w:lvl>
    <w:lvl w:ilvl="7" w:tplc="728028BA" w:tentative="1">
      <w:start w:val="1"/>
      <w:numFmt w:val="bullet"/>
      <w:lvlText w:val="o"/>
      <w:lvlJc w:val="left"/>
      <w:pPr>
        <w:tabs>
          <w:tab w:val="num" w:pos="5760"/>
        </w:tabs>
        <w:ind w:left="5760" w:hanging="360"/>
      </w:pPr>
      <w:rPr>
        <w:rFonts w:ascii="Courier New" w:hAnsi="Courier New" w:hint="default"/>
      </w:rPr>
    </w:lvl>
    <w:lvl w:ilvl="8" w:tplc="D9B0EBF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F65E65"/>
    <w:multiLevelType w:val="hybridMultilevel"/>
    <w:tmpl w:val="967CB44C"/>
    <w:lvl w:ilvl="0" w:tplc="0244427A">
      <w:start w:val="1"/>
      <w:numFmt w:val="upperRoman"/>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15:restartNumberingAfterBreak="0">
    <w:nsid w:val="757B525D"/>
    <w:multiLevelType w:val="hybridMultilevel"/>
    <w:tmpl w:val="DD50F8D8"/>
    <w:lvl w:ilvl="0" w:tplc="BB74F7C2">
      <w:start w:val="1"/>
      <w:numFmt w:val="bullet"/>
      <w:lvlText w:val=""/>
      <w:lvlJc w:val="left"/>
      <w:pPr>
        <w:tabs>
          <w:tab w:val="num" w:pos="939"/>
        </w:tabs>
        <w:ind w:left="939" w:hanging="360"/>
      </w:pPr>
      <w:rPr>
        <w:rFonts w:ascii="Symbol" w:hAnsi="Symbol" w:hint="default"/>
      </w:rPr>
    </w:lvl>
    <w:lvl w:ilvl="1" w:tplc="6A360AC0" w:tentative="1">
      <w:start w:val="1"/>
      <w:numFmt w:val="bullet"/>
      <w:lvlText w:val="o"/>
      <w:lvlJc w:val="left"/>
      <w:pPr>
        <w:tabs>
          <w:tab w:val="num" w:pos="1659"/>
        </w:tabs>
        <w:ind w:left="1659" w:hanging="360"/>
      </w:pPr>
      <w:rPr>
        <w:rFonts w:ascii="Courier New" w:hAnsi="Courier New" w:hint="default"/>
      </w:rPr>
    </w:lvl>
    <w:lvl w:ilvl="2" w:tplc="D81A1492" w:tentative="1">
      <w:start w:val="1"/>
      <w:numFmt w:val="bullet"/>
      <w:lvlText w:val=""/>
      <w:lvlJc w:val="left"/>
      <w:pPr>
        <w:tabs>
          <w:tab w:val="num" w:pos="2379"/>
        </w:tabs>
        <w:ind w:left="2379" w:hanging="360"/>
      </w:pPr>
      <w:rPr>
        <w:rFonts w:ascii="Wingdings" w:hAnsi="Wingdings" w:hint="default"/>
      </w:rPr>
    </w:lvl>
    <w:lvl w:ilvl="3" w:tplc="7340E1AE" w:tentative="1">
      <w:start w:val="1"/>
      <w:numFmt w:val="bullet"/>
      <w:lvlText w:val=""/>
      <w:lvlJc w:val="left"/>
      <w:pPr>
        <w:tabs>
          <w:tab w:val="num" w:pos="3099"/>
        </w:tabs>
        <w:ind w:left="3099" w:hanging="360"/>
      </w:pPr>
      <w:rPr>
        <w:rFonts w:ascii="Symbol" w:hAnsi="Symbol" w:hint="default"/>
      </w:rPr>
    </w:lvl>
    <w:lvl w:ilvl="4" w:tplc="88DCC7D8" w:tentative="1">
      <w:start w:val="1"/>
      <w:numFmt w:val="bullet"/>
      <w:lvlText w:val="o"/>
      <w:lvlJc w:val="left"/>
      <w:pPr>
        <w:tabs>
          <w:tab w:val="num" w:pos="3819"/>
        </w:tabs>
        <w:ind w:left="3819" w:hanging="360"/>
      </w:pPr>
      <w:rPr>
        <w:rFonts w:ascii="Courier New" w:hAnsi="Courier New" w:hint="default"/>
      </w:rPr>
    </w:lvl>
    <w:lvl w:ilvl="5" w:tplc="34C6EE3A" w:tentative="1">
      <w:start w:val="1"/>
      <w:numFmt w:val="bullet"/>
      <w:lvlText w:val=""/>
      <w:lvlJc w:val="left"/>
      <w:pPr>
        <w:tabs>
          <w:tab w:val="num" w:pos="4539"/>
        </w:tabs>
        <w:ind w:left="4539" w:hanging="360"/>
      </w:pPr>
      <w:rPr>
        <w:rFonts w:ascii="Wingdings" w:hAnsi="Wingdings" w:hint="default"/>
      </w:rPr>
    </w:lvl>
    <w:lvl w:ilvl="6" w:tplc="B3C082E8" w:tentative="1">
      <w:start w:val="1"/>
      <w:numFmt w:val="bullet"/>
      <w:lvlText w:val=""/>
      <w:lvlJc w:val="left"/>
      <w:pPr>
        <w:tabs>
          <w:tab w:val="num" w:pos="5259"/>
        </w:tabs>
        <w:ind w:left="5259" w:hanging="360"/>
      </w:pPr>
      <w:rPr>
        <w:rFonts w:ascii="Symbol" w:hAnsi="Symbol" w:hint="default"/>
      </w:rPr>
    </w:lvl>
    <w:lvl w:ilvl="7" w:tplc="8AD8F9F8" w:tentative="1">
      <w:start w:val="1"/>
      <w:numFmt w:val="bullet"/>
      <w:lvlText w:val="o"/>
      <w:lvlJc w:val="left"/>
      <w:pPr>
        <w:tabs>
          <w:tab w:val="num" w:pos="5979"/>
        </w:tabs>
        <w:ind w:left="5979" w:hanging="360"/>
      </w:pPr>
      <w:rPr>
        <w:rFonts w:ascii="Courier New" w:hAnsi="Courier New" w:hint="default"/>
      </w:rPr>
    </w:lvl>
    <w:lvl w:ilvl="8" w:tplc="2C00452A" w:tentative="1">
      <w:start w:val="1"/>
      <w:numFmt w:val="bullet"/>
      <w:lvlText w:val=""/>
      <w:lvlJc w:val="left"/>
      <w:pPr>
        <w:tabs>
          <w:tab w:val="num" w:pos="6699"/>
        </w:tabs>
        <w:ind w:left="6699" w:hanging="360"/>
      </w:pPr>
      <w:rPr>
        <w:rFonts w:ascii="Wingdings" w:hAnsi="Wingdings" w:hint="default"/>
      </w:rPr>
    </w:lvl>
  </w:abstractNum>
  <w:abstractNum w:abstractNumId="34" w15:restartNumberingAfterBreak="0">
    <w:nsid w:val="75B91291"/>
    <w:multiLevelType w:val="hybridMultilevel"/>
    <w:tmpl w:val="08C02E18"/>
    <w:lvl w:ilvl="0" w:tplc="556C9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7B6277"/>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87E4DAF"/>
    <w:multiLevelType w:val="hybridMultilevel"/>
    <w:tmpl w:val="7D2A1BD8"/>
    <w:lvl w:ilvl="0" w:tplc="90767CC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9C39B9"/>
    <w:multiLevelType w:val="hybridMultilevel"/>
    <w:tmpl w:val="36DAA9EC"/>
    <w:lvl w:ilvl="0" w:tplc="494E82C6">
      <w:start w:val="1"/>
      <w:numFmt w:val="bullet"/>
      <w:lvlText w:val=""/>
      <w:lvlJc w:val="left"/>
      <w:pPr>
        <w:tabs>
          <w:tab w:val="num" w:pos="720"/>
        </w:tabs>
        <w:ind w:left="720" w:hanging="360"/>
      </w:pPr>
      <w:rPr>
        <w:rFonts w:ascii="Symbol" w:hAnsi="Symbol" w:hint="default"/>
      </w:rPr>
    </w:lvl>
    <w:lvl w:ilvl="1" w:tplc="8A404C34" w:tentative="1">
      <w:start w:val="1"/>
      <w:numFmt w:val="bullet"/>
      <w:lvlText w:val="o"/>
      <w:lvlJc w:val="left"/>
      <w:pPr>
        <w:tabs>
          <w:tab w:val="num" w:pos="1440"/>
        </w:tabs>
        <w:ind w:left="1440" w:hanging="360"/>
      </w:pPr>
      <w:rPr>
        <w:rFonts w:ascii="Courier New" w:hAnsi="Courier New" w:cs="Courier New" w:hint="default"/>
      </w:rPr>
    </w:lvl>
    <w:lvl w:ilvl="2" w:tplc="E4807F8C" w:tentative="1">
      <w:start w:val="1"/>
      <w:numFmt w:val="bullet"/>
      <w:lvlText w:val=""/>
      <w:lvlJc w:val="left"/>
      <w:pPr>
        <w:tabs>
          <w:tab w:val="num" w:pos="2160"/>
        </w:tabs>
        <w:ind w:left="2160" w:hanging="360"/>
      </w:pPr>
      <w:rPr>
        <w:rFonts w:ascii="Wingdings" w:hAnsi="Wingdings" w:hint="default"/>
      </w:rPr>
    </w:lvl>
    <w:lvl w:ilvl="3" w:tplc="C5A02E02" w:tentative="1">
      <w:start w:val="1"/>
      <w:numFmt w:val="bullet"/>
      <w:lvlText w:val=""/>
      <w:lvlJc w:val="left"/>
      <w:pPr>
        <w:tabs>
          <w:tab w:val="num" w:pos="2880"/>
        </w:tabs>
        <w:ind w:left="2880" w:hanging="360"/>
      </w:pPr>
      <w:rPr>
        <w:rFonts w:ascii="Symbol" w:hAnsi="Symbol" w:hint="default"/>
      </w:rPr>
    </w:lvl>
    <w:lvl w:ilvl="4" w:tplc="6B729156" w:tentative="1">
      <w:start w:val="1"/>
      <w:numFmt w:val="bullet"/>
      <w:lvlText w:val="o"/>
      <w:lvlJc w:val="left"/>
      <w:pPr>
        <w:tabs>
          <w:tab w:val="num" w:pos="3600"/>
        </w:tabs>
        <w:ind w:left="3600" w:hanging="360"/>
      </w:pPr>
      <w:rPr>
        <w:rFonts w:ascii="Courier New" w:hAnsi="Courier New" w:cs="Courier New" w:hint="default"/>
      </w:rPr>
    </w:lvl>
    <w:lvl w:ilvl="5" w:tplc="2C14747C" w:tentative="1">
      <w:start w:val="1"/>
      <w:numFmt w:val="bullet"/>
      <w:lvlText w:val=""/>
      <w:lvlJc w:val="left"/>
      <w:pPr>
        <w:tabs>
          <w:tab w:val="num" w:pos="4320"/>
        </w:tabs>
        <w:ind w:left="4320" w:hanging="360"/>
      </w:pPr>
      <w:rPr>
        <w:rFonts w:ascii="Wingdings" w:hAnsi="Wingdings" w:hint="default"/>
      </w:rPr>
    </w:lvl>
    <w:lvl w:ilvl="6" w:tplc="243C6FA0" w:tentative="1">
      <w:start w:val="1"/>
      <w:numFmt w:val="bullet"/>
      <w:lvlText w:val=""/>
      <w:lvlJc w:val="left"/>
      <w:pPr>
        <w:tabs>
          <w:tab w:val="num" w:pos="5040"/>
        </w:tabs>
        <w:ind w:left="5040" w:hanging="360"/>
      </w:pPr>
      <w:rPr>
        <w:rFonts w:ascii="Symbol" w:hAnsi="Symbol" w:hint="default"/>
      </w:rPr>
    </w:lvl>
    <w:lvl w:ilvl="7" w:tplc="C2F8431E" w:tentative="1">
      <w:start w:val="1"/>
      <w:numFmt w:val="bullet"/>
      <w:lvlText w:val="o"/>
      <w:lvlJc w:val="left"/>
      <w:pPr>
        <w:tabs>
          <w:tab w:val="num" w:pos="5760"/>
        </w:tabs>
        <w:ind w:left="5760" w:hanging="360"/>
      </w:pPr>
      <w:rPr>
        <w:rFonts w:ascii="Courier New" w:hAnsi="Courier New" w:cs="Courier New" w:hint="default"/>
      </w:rPr>
    </w:lvl>
    <w:lvl w:ilvl="8" w:tplc="4DBA3FF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E55BED"/>
    <w:multiLevelType w:val="singleLevel"/>
    <w:tmpl w:val="983002E4"/>
    <w:lvl w:ilvl="0">
      <w:start w:val="2"/>
      <w:numFmt w:val="bullet"/>
      <w:lvlText w:val="-"/>
      <w:lvlJc w:val="left"/>
      <w:pPr>
        <w:tabs>
          <w:tab w:val="num" w:pos="360"/>
        </w:tabs>
        <w:ind w:left="360" w:hanging="360"/>
      </w:pPr>
      <w:rPr>
        <w:rFonts w:hint="default"/>
      </w:rPr>
    </w:lvl>
  </w:abstractNum>
  <w:num w:numId="1">
    <w:abstractNumId w:val="35"/>
  </w:num>
  <w:num w:numId="2">
    <w:abstractNumId w:val="15"/>
  </w:num>
  <w:num w:numId="3">
    <w:abstractNumId w:val="6"/>
  </w:num>
  <w:num w:numId="4">
    <w:abstractNumId w:val="28"/>
  </w:num>
  <w:num w:numId="5">
    <w:abstractNumId w:val="38"/>
  </w:num>
  <w:num w:numId="6">
    <w:abstractNumId w:val="12"/>
  </w:num>
  <w:num w:numId="7">
    <w:abstractNumId w:val="8"/>
  </w:num>
  <w:num w:numId="8">
    <w:abstractNumId w:val="2"/>
  </w:num>
  <w:num w:numId="9">
    <w:abstractNumId w:val="14"/>
  </w:num>
  <w:num w:numId="10">
    <w:abstractNumId w:val="24"/>
  </w:num>
  <w:num w:numId="11">
    <w:abstractNumId w:val="4"/>
  </w:num>
  <w:num w:numId="12">
    <w:abstractNumId w:val="19"/>
  </w:num>
  <w:num w:numId="13">
    <w:abstractNumId w:val="33"/>
  </w:num>
  <w:num w:numId="14">
    <w:abstractNumId w:val="7"/>
  </w:num>
  <w:num w:numId="15">
    <w:abstractNumId w:val="31"/>
  </w:num>
  <w:num w:numId="16">
    <w:abstractNumId w:val="22"/>
  </w:num>
  <w:num w:numId="17">
    <w:abstractNumId w:val="18"/>
  </w:num>
  <w:num w:numId="18">
    <w:abstractNumId w:val="37"/>
  </w:num>
  <w:num w:numId="19">
    <w:abstractNumId w:val="11"/>
  </w:num>
  <w:num w:numId="20">
    <w:abstractNumId w:val="23"/>
  </w:num>
  <w:num w:numId="21">
    <w:abstractNumId w:val="29"/>
  </w:num>
  <w:num w:numId="22">
    <w:abstractNumId w:val="21"/>
  </w:num>
  <w:num w:numId="23">
    <w:abstractNumId w:val="13"/>
  </w:num>
  <w:num w:numId="24">
    <w:abstractNumId w:val="32"/>
  </w:num>
  <w:num w:numId="25">
    <w:abstractNumId w:val="25"/>
  </w:num>
  <w:num w:numId="26">
    <w:abstractNumId w:val="10"/>
  </w:num>
  <w:num w:numId="27">
    <w:abstractNumId w:val="16"/>
  </w:num>
  <w:num w:numId="28">
    <w:abstractNumId w:val="3"/>
  </w:num>
  <w:num w:numId="29">
    <w:abstractNumId w:val="0"/>
  </w:num>
  <w:num w:numId="30">
    <w:abstractNumId w:val="20"/>
  </w:num>
  <w:num w:numId="31">
    <w:abstractNumId w:val="30"/>
  </w:num>
  <w:num w:numId="32">
    <w:abstractNumId w:val="5"/>
  </w:num>
  <w:num w:numId="33">
    <w:abstractNumId w:val="34"/>
  </w:num>
  <w:num w:numId="34">
    <w:abstractNumId w:val="1"/>
  </w:num>
  <w:num w:numId="35">
    <w:abstractNumId w:val="36"/>
  </w:num>
  <w:num w:numId="36">
    <w:abstractNumId w:val="17"/>
  </w:num>
  <w:num w:numId="37">
    <w:abstractNumId w:val="9"/>
  </w:num>
  <w:num w:numId="38">
    <w:abstractNumId w:val="2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3F"/>
    <w:rsid w:val="000057E6"/>
    <w:rsid w:val="00020910"/>
    <w:rsid w:val="00021ADA"/>
    <w:rsid w:val="0002382C"/>
    <w:rsid w:val="00031261"/>
    <w:rsid w:val="00033828"/>
    <w:rsid w:val="000343F4"/>
    <w:rsid w:val="00037A92"/>
    <w:rsid w:val="000412E8"/>
    <w:rsid w:val="00043553"/>
    <w:rsid w:val="000435EB"/>
    <w:rsid w:val="00046EDF"/>
    <w:rsid w:val="00047462"/>
    <w:rsid w:val="00056E05"/>
    <w:rsid w:val="0005703A"/>
    <w:rsid w:val="00060F8E"/>
    <w:rsid w:val="00063A22"/>
    <w:rsid w:val="0006401E"/>
    <w:rsid w:val="00064C1A"/>
    <w:rsid w:val="000665CE"/>
    <w:rsid w:val="000762D9"/>
    <w:rsid w:val="000775DC"/>
    <w:rsid w:val="00081578"/>
    <w:rsid w:val="00085695"/>
    <w:rsid w:val="00087C58"/>
    <w:rsid w:val="00087E59"/>
    <w:rsid w:val="00090F87"/>
    <w:rsid w:val="00095A75"/>
    <w:rsid w:val="00095F43"/>
    <w:rsid w:val="000A3A8F"/>
    <w:rsid w:val="000A64C3"/>
    <w:rsid w:val="000B13EA"/>
    <w:rsid w:val="000B2BBD"/>
    <w:rsid w:val="000B6751"/>
    <w:rsid w:val="000C0E1A"/>
    <w:rsid w:val="000C7911"/>
    <w:rsid w:val="000C7F42"/>
    <w:rsid w:val="000D2DB7"/>
    <w:rsid w:val="000D7674"/>
    <w:rsid w:val="000E075E"/>
    <w:rsid w:val="000E183B"/>
    <w:rsid w:val="000E71B2"/>
    <w:rsid w:val="000E788E"/>
    <w:rsid w:val="000F1175"/>
    <w:rsid w:val="000F20F2"/>
    <w:rsid w:val="000F2D2D"/>
    <w:rsid w:val="000F75AD"/>
    <w:rsid w:val="000F7E13"/>
    <w:rsid w:val="001076C0"/>
    <w:rsid w:val="001100D6"/>
    <w:rsid w:val="00111ED8"/>
    <w:rsid w:val="001141C6"/>
    <w:rsid w:val="00117BA5"/>
    <w:rsid w:val="00125314"/>
    <w:rsid w:val="001260BA"/>
    <w:rsid w:val="00133D75"/>
    <w:rsid w:val="0014245A"/>
    <w:rsid w:val="00144811"/>
    <w:rsid w:val="001453C2"/>
    <w:rsid w:val="00151583"/>
    <w:rsid w:val="00152951"/>
    <w:rsid w:val="0015530C"/>
    <w:rsid w:val="00164B67"/>
    <w:rsid w:val="00164C72"/>
    <w:rsid w:val="00170C8A"/>
    <w:rsid w:val="00174693"/>
    <w:rsid w:val="0017488E"/>
    <w:rsid w:val="00182221"/>
    <w:rsid w:val="00183037"/>
    <w:rsid w:val="00183596"/>
    <w:rsid w:val="001842D1"/>
    <w:rsid w:val="00185124"/>
    <w:rsid w:val="001865E0"/>
    <w:rsid w:val="00187114"/>
    <w:rsid w:val="00187357"/>
    <w:rsid w:val="00187C89"/>
    <w:rsid w:val="001947CC"/>
    <w:rsid w:val="00194FAB"/>
    <w:rsid w:val="0019523A"/>
    <w:rsid w:val="00196E54"/>
    <w:rsid w:val="00197D82"/>
    <w:rsid w:val="001A01E1"/>
    <w:rsid w:val="001A0E3D"/>
    <w:rsid w:val="001A20C8"/>
    <w:rsid w:val="001A2BB8"/>
    <w:rsid w:val="001A7DB1"/>
    <w:rsid w:val="001B6694"/>
    <w:rsid w:val="001C0C59"/>
    <w:rsid w:val="001C1C76"/>
    <w:rsid w:val="001D09A2"/>
    <w:rsid w:val="001D15F3"/>
    <w:rsid w:val="001D20F3"/>
    <w:rsid w:val="001D24C9"/>
    <w:rsid w:val="001D2BE8"/>
    <w:rsid w:val="001D3C8C"/>
    <w:rsid w:val="001D43DE"/>
    <w:rsid w:val="001D5148"/>
    <w:rsid w:val="001D586E"/>
    <w:rsid w:val="001D60F2"/>
    <w:rsid w:val="001D69B6"/>
    <w:rsid w:val="001E073A"/>
    <w:rsid w:val="001E0C7D"/>
    <w:rsid w:val="001E3330"/>
    <w:rsid w:val="001E37D4"/>
    <w:rsid w:val="001E3E4A"/>
    <w:rsid w:val="001F03DB"/>
    <w:rsid w:val="001F2D78"/>
    <w:rsid w:val="002005EE"/>
    <w:rsid w:val="00200703"/>
    <w:rsid w:val="00200707"/>
    <w:rsid w:val="002044BD"/>
    <w:rsid w:val="002064D9"/>
    <w:rsid w:val="002076F1"/>
    <w:rsid w:val="002146C3"/>
    <w:rsid w:val="002146FE"/>
    <w:rsid w:val="002217CB"/>
    <w:rsid w:val="00221DB7"/>
    <w:rsid w:val="00226965"/>
    <w:rsid w:val="0022758D"/>
    <w:rsid w:val="00227986"/>
    <w:rsid w:val="0023000A"/>
    <w:rsid w:val="00232557"/>
    <w:rsid w:val="002350B4"/>
    <w:rsid w:val="00240E56"/>
    <w:rsid w:val="00245895"/>
    <w:rsid w:val="002466F5"/>
    <w:rsid w:val="002468CA"/>
    <w:rsid w:val="00250023"/>
    <w:rsid w:val="00252774"/>
    <w:rsid w:val="002574CB"/>
    <w:rsid w:val="0026082B"/>
    <w:rsid w:val="00263BA2"/>
    <w:rsid w:val="00264375"/>
    <w:rsid w:val="00265707"/>
    <w:rsid w:val="00266697"/>
    <w:rsid w:val="00270323"/>
    <w:rsid w:val="00272D1F"/>
    <w:rsid w:val="00275A62"/>
    <w:rsid w:val="00277C29"/>
    <w:rsid w:val="00282D93"/>
    <w:rsid w:val="0028353F"/>
    <w:rsid w:val="00286BB0"/>
    <w:rsid w:val="0029764C"/>
    <w:rsid w:val="002A2322"/>
    <w:rsid w:val="002A7F59"/>
    <w:rsid w:val="002B2725"/>
    <w:rsid w:val="002C0E56"/>
    <w:rsid w:val="002C0F65"/>
    <w:rsid w:val="002C1CE4"/>
    <w:rsid w:val="002C4E9E"/>
    <w:rsid w:val="002C650D"/>
    <w:rsid w:val="002D073F"/>
    <w:rsid w:val="002D56C0"/>
    <w:rsid w:val="002D72CA"/>
    <w:rsid w:val="002E2B7A"/>
    <w:rsid w:val="002E34A2"/>
    <w:rsid w:val="002E38FA"/>
    <w:rsid w:val="002E6F41"/>
    <w:rsid w:val="002E7DF9"/>
    <w:rsid w:val="002F4CA6"/>
    <w:rsid w:val="002F54C4"/>
    <w:rsid w:val="00300E9C"/>
    <w:rsid w:val="00300FB4"/>
    <w:rsid w:val="003015E8"/>
    <w:rsid w:val="003035E3"/>
    <w:rsid w:val="00307395"/>
    <w:rsid w:val="0031069E"/>
    <w:rsid w:val="00312C18"/>
    <w:rsid w:val="00314DC9"/>
    <w:rsid w:val="00316711"/>
    <w:rsid w:val="0032111D"/>
    <w:rsid w:val="00321366"/>
    <w:rsid w:val="00321415"/>
    <w:rsid w:val="00322CFB"/>
    <w:rsid w:val="00323544"/>
    <w:rsid w:val="00324054"/>
    <w:rsid w:val="003245C0"/>
    <w:rsid w:val="00324CC8"/>
    <w:rsid w:val="00330356"/>
    <w:rsid w:val="00331F8D"/>
    <w:rsid w:val="00334E4A"/>
    <w:rsid w:val="00335D95"/>
    <w:rsid w:val="0034603C"/>
    <w:rsid w:val="00350375"/>
    <w:rsid w:val="003559B5"/>
    <w:rsid w:val="003566D9"/>
    <w:rsid w:val="003608F7"/>
    <w:rsid w:val="00360BF1"/>
    <w:rsid w:val="00362B35"/>
    <w:rsid w:val="00373AEA"/>
    <w:rsid w:val="00382883"/>
    <w:rsid w:val="003837EF"/>
    <w:rsid w:val="00383D3F"/>
    <w:rsid w:val="00383DCD"/>
    <w:rsid w:val="00391BDE"/>
    <w:rsid w:val="00392250"/>
    <w:rsid w:val="00392346"/>
    <w:rsid w:val="00392970"/>
    <w:rsid w:val="0039413B"/>
    <w:rsid w:val="0039548B"/>
    <w:rsid w:val="00395D72"/>
    <w:rsid w:val="003963E7"/>
    <w:rsid w:val="003969D1"/>
    <w:rsid w:val="003A66B3"/>
    <w:rsid w:val="003A717A"/>
    <w:rsid w:val="003C0152"/>
    <w:rsid w:val="003C2022"/>
    <w:rsid w:val="003C6BCD"/>
    <w:rsid w:val="003D1BB9"/>
    <w:rsid w:val="003D1D1D"/>
    <w:rsid w:val="003D6CC7"/>
    <w:rsid w:val="003E29EF"/>
    <w:rsid w:val="003E5CDA"/>
    <w:rsid w:val="003F59A7"/>
    <w:rsid w:val="00402D1D"/>
    <w:rsid w:val="00415A4C"/>
    <w:rsid w:val="00417A11"/>
    <w:rsid w:val="0042128F"/>
    <w:rsid w:val="00422F4E"/>
    <w:rsid w:val="00425634"/>
    <w:rsid w:val="00427B3F"/>
    <w:rsid w:val="00432D40"/>
    <w:rsid w:val="00436F34"/>
    <w:rsid w:val="00450B7A"/>
    <w:rsid w:val="004514E5"/>
    <w:rsid w:val="00452F51"/>
    <w:rsid w:val="0045548F"/>
    <w:rsid w:val="00461BDD"/>
    <w:rsid w:val="004626E1"/>
    <w:rsid w:val="00466794"/>
    <w:rsid w:val="00466DB6"/>
    <w:rsid w:val="00471486"/>
    <w:rsid w:val="0047187B"/>
    <w:rsid w:val="004763E3"/>
    <w:rsid w:val="004770A0"/>
    <w:rsid w:val="00487F74"/>
    <w:rsid w:val="00492277"/>
    <w:rsid w:val="004941E7"/>
    <w:rsid w:val="004A08EB"/>
    <w:rsid w:val="004A3643"/>
    <w:rsid w:val="004A4B07"/>
    <w:rsid w:val="004A5F6A"/>
    <w:rsid w:val="004B03C7"/>
    <w:rsid w:val="004B326F"/>
    <w:rsid w:val="004C0504"/>
    <w:rsid w:val="004C07C6"/>
    <w:rsid w:val="004C2195"/>
    <w:rsid w:val="004C31D0"/>
    <w:rsid w:val="004D1C16"/>
    <w:rsid w:val="004D5129"/>
    <w:rsid w:val="004D652A"/>
    <w:rsid w:val="004E0589"/>
    <w:rsid w:val="004E2D54"/>
    <w:rsid w:val="004E6109"/>
    <w:rsid w:val="004E7A23"/>
    <w:rsid w:val="004E7FF6"/>
    <w:rsid w:val="004F5245"/>
    <w:rsid w:val="004F65FA"/>
    <w:rsid w:val="00502D34"/>
    <w:rsid w:val="00502E34"/>
    <w:rsid w:val="00502F4B"/>
    <w:rsid w:val="00503D2F"/>
    <w:rsid w:val="005111EF"/>
    <w:rsid w:val="005118E0"/>
    <w:rsid w:val="00512C36"/>
    <w:rsid w:val="00516CC9"/>
    <w:rsid w:val="005221A1"/>
    <w:rsid w:val="0052360F"/>
    <w:rsid w:val="00524B2F"/>
    <w:rsid w:val="005254D8"/>
    <w:rsid w:val="005258B1"/>
    <w:rsid w:val="00530420"/>
    <w:rsid w:val="005332E9"/>
    <w:rsid w:val="005379BB"/>
    <w:rsid w:val="00541CE7"/>
    <w:rsid w:val="00542DD5"/>
    <w:rsid w:val="005431D7"/>
    <w:rsid w:val="00546902"/>
    <w:rsid w:val="005552A4"/>
    <w:rsid w:val="00555F0C"/>
    <w:rsid w:val="0056336E"/>
    <w:rsid w:val="00566FD0"/>
    <w:rsid w:val="00567D04"/>
    <w:rsid w:val="005737FC"/>
    <w:rsid w:val="00574434"/>
    <w:rsid w:val="00580733"/>
    <w:rsid w:val="00582F0D"/>
    <w:rsid w:val="00590DED"/>
    <w:rsid w:val="005A4600"/>
    <w:rsid w:val="005A4AB1"/>
    <w:rsid w:val="005A7458"/>
    <w:rsid w:val="005B0CD4"/>
    <w:rsid w:val="005B2730"/>
    <w:rsid w:val="005B599D"/>
    <w:rsid w:val="005B6BBC"/>
    <w:rsid w:val="005B7EE9"/>
    <w:rsid w:val="005C171F"/>
    <w:rsid w:val="005C6C95"/>
    <w:rsid w:val="005D0041"/>
    <w:rsid w:val="005D00B9"/>
    <w:rsid w:val="005D5080"/>
    <w:rsid w:val="005E111D"/>
    <w:rsid w:val="005E6C18"/>
    <w:rsid w:val="005E779D"/>
    <w:rsid w:val="005F0237"/>
    <w:rsid w:val="005F4CFF"/>
    <w:rsid w:val="006015BA"/>
    <w:rsid w:val="006019F2"/>
    <w:rsid w:val="00606724"/>
    <w:rsid w:val="006127B7"/>
    <w:rsid w:val="006156AD"/>
    <w:rsid w:val="00624997"/>
    <w:rsid w:val="0063193C"/>
    <w:rsid w:val="00634577"/>
    <w:rsid w:val="00637321"/>
    <w:rsid w:val="00640E3B"/>
    <w:rsid w:val="00643A05"/>
    <w:rsid w:val="00652287"/>
    <w:rsid w:val="006543C9"/>
    <w:rsid w:val="00656C4D"/>
    <w:rsid w:val="00662028"/>
    <w:rsid w:val="006632F5"/>
    <w:rsid w:val="006632F8"/>
    <w:rsid w:val="00665BA8"/>
    <w:rsid w:val="00666F8B"/>
    <w:rsid w:val="00672BCC"/>
    <w:rsid w:val="006827E4"/>
    <w:rsid w:val="006830D6"/>
    <w:rsid w:val="00684E99"/>
    <w:rsid w:val="0068553F"/>
    <w:rsid w:val="0068580F"/>
    <w:rsid w:val="006864BA"/>
    <w:rsid w:val="006873D7"/>
    <w:rsid w:val="006879B4"/>
    <w:rsid w:val="00692E80"/>
    <w:rsid w:val="0069350F"/>
    <w:rsid w:val="00697324"/>
    <w:rsid w:val="00697F96"/>
    <w:rsid w:val="006A3DEE"/>
    <w:rsid w:val="006A46EE"/>
    <w:rsid w:val="006B3F14"/>
    <w:rsid w:val="006B5398"/>
    <w:rsid w:val="006C0713"/>
    <w:rsid w:val="006C4C93"/>
    <w:rsid w:val="006C5EC2"/>
    <w:rsid w:val="006D26FF"/>
    <w:rsid w:val="006E1180"/>
    <w:rsid w:val="006E16FE"/>
    <w:rsid w:val="006E668D"/>
    <w:rsid w:val="006F1CA3"/>
    <w:rsid w:val="006F5DD2"/>
    <w:rsid w:val="006F69C9"/>
    <w:rsid w:val="0070013D"/>
    <w:rsid w:val="00701B9D"/>
    <w:rsid w:val="0070221A"/>
    <w:rsid w:val="0070244B"/>
    <w:rsid w:val="00703CE7"/>
    <w:rsid w:val="00705150"/>
    <w:rsid w:val="00705B97"/>
    <w:rsid w:val="00705FF0"/>
    <w:rsid w:val="0070613F"/>
    <w:rsid w:val="0071160B"/>
    <w:rsid w:val="00713650"/>
    <w:rsid w:val="00715E6A"/>
    <w:rsid w:val="0071667C"/>
    <w:rsid w:val="00722C9A"/>
    <w:rsid w:val="0072552E"/>
    <w:rsid w:val="00725EF7"/>
    <w:rsid w:val="00731952"/>
    <w:rsid w:val="007326DB"/>
    <w:rsid w:val="007416BB"/>
    <w:rsid w:val="007417B7"/>
    <w:rsid w:val="0074441E"/>
    <w:rsid w:val="00754698"/>
    <w:rsid w:val="00754B10"/>
    <w:rsid w:val="00757601"/>
    <w:rsid w:val="00757AC1"/>
    <w:rsid w:val="007621F8"/>
    <w:rsid w:val="0076512D"/>
    <w:rsid w:val="007707B9"/>
    <w:rsid w:val="00771A03"/>
    <w:rsid w:val="007749DC"/>
    <w:rsid w:val="007803E6"/>
    <w:rsid w:val="00780520"/>
    <w:rsid w:val="007836D4"/>
    <w:rsid w:val="007846CE"/>
    <w:rsid w:val="00786A79"/>
    <w:rsid w:val="007910E7"/>
    <w:rsid w:val="00794F26"/>
    <w:rsid w:val="00796174"/>
    <w:rsid w:val="007A1649"/>
    <w:rsid w:val="007A52D9"/>
    <w:rsid w:val="007B2197"/>
    <w:rsid w:val="007B2952"/>
    <w:rsid w:val="007B4256"/>
    <w:rsid w:val="007C0A47"/>
    <w:rsid w:val="007C3859"/>
    <w:rsid w:val="007C65E5"/>
    <w:rsid w:val="007D3BA5"/>
    <w:rsid w:val="007D6BEC"/>
    <w:rsid w:val="007E5C90"/>
    <w:rsid w:val="007E63C4"/>
    <w:rsid w:val="007F4CAC"/>
    <w:rsid w:val="008049F6"/>
    <w:rsid w:val="00806FDB"/>
    <w:rsid w:val="008075A6"/>
    <w:rsid w:val="008155EC"/>
    <w:rsid w:val="00823D13"/>
    <w:rsid w:val="00833AFE"/>
    <w:rsid w:val="00842718"/>
    <w:rsid w:val="0084567B"/>
    <w:rsid w:val="0085233A"/>
    <w:rsid w:val="008526A4"/>
    <w:rsid w:val="00852EAA"/>
    <w:rsid w:val="00854922"/>
    <w:rsid w:val="00857F7C"/>
    <w:rsid w:val="00860DC0"/>
    <w:rsid w:val="008712A3"/>
    <w:rsid w:val="0089161D"/>
    <w:rsid w:val="00892145"/>
    <w:rsid w:val="00894263"/>
    <w:rsid w:val="00897FF3"/>
    <w:rsid w:val="008A03CE"/>
    <w:rsid w:val="008A0A0D"/>
    <w:rsid w:val="008A36F2"/>
    <w:rsid w:val="008A7559"/>
    <w:rsid w:val="008B2C8B"/>
    <w:rsid w:val="008B5248"/>
    <w:rsid w:val="008B6501"/>
    <w:rsid w:val="008C122E"/>
    <w:rsid w:val="008C7F37"/>
    <w:rsid w:val="008D1661"/>
    <w:rsid w:val="008D1B0A"/>
    <w:rsid w:val="008D319D"/>
    <w:rsid w:val="008D5D8B"/>
    <w:rsid w:val="008E0C41"/>
    <w:rsid w:val="008E1415"/>
    <w:rsid w:val="008E22E8"/>
    <w:rsid w:val="008E4480"/>
    <w:rsid w:val="008E4933"/>
    <w:rsid w:val="008E5264"/>
    <w:rsid w:val="008E6F68"/>
    <w:rsid w:val="008E765C"/>
    <w:rsid w:val="008F2151"/>
    <w:rsid w:val="008F6E12"/>
    <w:rsid w:val="008F7CBC"/>
    <w:rsid w:val="0090036C"/>
    <w:rsid w:val="009014F8"/>
    <w:rsid w:val="00901C27"/>
    <w:rsid w:val="0091130A"/>
    <w:rsid w:val="00912F44"/>
    <w:rsid w:val="009161B9"/>
    <w:rsid w:val="009170CA"/>
    <w:rsid w:val="00920C3E"/>
    <w:rsid w:val="00921189"/>
    <w:rsid w:val="009240A5"/>
    <w:rsid w:val="00930DFA"/>
    <w:rsid w:val="00934362"/>
    <w:rsid w:val="009424FA"/>
    <w:rsid w:val="009425CA"/>
    <w:rsid w:val="00947303"/>
    <w:rsid w:val="00950FA1"/>
    <w:rsid w:val="0095444A"/>
    <w:rsid w:val="0095673D"/>
    <w:rsid w:val="009568B3"/>
    <w:rsid w:val="00957511"/>
    <w:rsid w:val="009611DC"/>
    <w:rsid w:val="009617AD"/>
    <w:rsid w:val="00966863"/>
    <w:rsid w:val="00970361"/>
    <w:rsid w:val="00973102"/>
    <w:rsid w:val="009826B7"/>
    <w:rsid w:val="00982881"/>
    <w:rsid w:val="0098372C"/>
    <w:rsid w:val="009849C4"/>
    <w:rsid w:val="0099245F"/>
    <w:rsid w:val="009924D4"/>
    <w:rsid w:val="00992869"/>
    <w:rsid w:val="009A3F16"/>
    <w:rsid w:val="009A627A"/>
    <w:rsid w:val="009A7D84"/>
    <w:rsid w:val="009B0573"/>
    <w:rsid w:val="009C0831"/>
    <w:rsid w:val="009C1351"/>
    <w:rsid w:val="009C2F75"/>
    <w:rsid w:val="009C683F"/>
    <w:rsid w:val="009D0A16"/>
    <w:rsid w:val="009E0C63"/>
    <w:rsid w:val="009E583B"/>
    <w:rsid w:val="009E7BC8"/>
    <w:rsid w:val="009F283D"/>
    <w:rsid w:val="009F28B7"/>
    <w:rsid w:val="00A05A28"/>
    <w:rsid w:val="00A07DB9"/>
    <w:rsid w:val="00A10245"/>
    <w:rsid w:val="00A17E40"/>
    <w:rsid w:val="00A21845"/>
    <w:rsid w:val="00A23F53"/>
    <w:rsid w:val="00A26D55"/>
    <w:rsid w:val="00A27B28"/>
    <w:rsid w:val="00A41A20"/>
    <w:rsid w:val="00A45E29"/>
    <w:rsid w:val="00A46AF3"/>
    <w:rsid w:val="00A50279"/>
    <w:rsid w:val="00A52C3F"/>
    <w:rsid w:val="00A52F14"/>
    <w:rsid w:val="00A5332C"/>
    <w:rsid w:val="00A53420"/>
    <w:rsid w:val="00A5363D"/>
    <w:rsid w:val="00A55C8E"/>
    <w:rsid w:val="00A57858"/>
    <w:rsid w:val="00A636DC"/>
    <w:rsid w:val="00A673D6"/>
    <w:rsid w:val="00A70627"/>
    <w:rsid w:val="00A74128"/>
    <w:rsid w:val="00A76340"/>
    <w:rsid w:val="00A77EAE"/>
    <w:rsid w:val="00A8403F"/>
    <w:rsid w:val="00A847E3"/>
    <w:rsid w:val="00A85546"/>
    <w:rsid w:val="00A856D1"/>
    <w:rsid w:val="00A91478"/>
    <w:rsid w:val="00A93139"/>
    <w:rsid w:val="00A97574"/>
    <w:rsid w:val="00AA1871"/>
    <w:rsid w:val="00AA3331"/>
    <w:rsid w:val="00AA366D"/>
    <w:rsid w:val="00AA4CC2"/>
    <w:rsid w:val="00AA7623"/>
    <w:rsid w:val="00AB1ECC"/>
    <w:rsid w:val="00AB3EC4"/>
    <w:rsid w:val="00AB7581"/>
    <w:rsid w:val="00AC6DCF"/>
    <w:rsid w:val="00AC744F"/>
    <w:rsid w:val="00AD0FDB"/>
    <w:rsid w:val="00AD58FF"/>
    <w:rsid w:val="00AE1327"/>
    <w:rsid w:val="00AE44BA"/>
    <w:rsid w:val="00AE6D5A"/>
    <w:rsid w:val="00AF03C0"/>
    <w:rsid w:val="00AF141A"/>
    <w:rsid w:val="00AF3564"/>
    <w:rsid w:val="00AF60FF"/>
    <w:rsid w:val="00AF75DD"/>
    <w:rsid w:val="00B00800"/>
    <w:rsid w:val="00B02569"/>
    <w:rsid w:val="00B10512"/>
    <w:rsid w:val="00B14938"/>
    <w:rsid w:val="00B2305B"/>
    <w:rsid w:val="00B2695C"/>
    <w:rsid w:val="00B326BE"/>
    <w:rsid w:val="00B345DA"/>
    <w:rsid w:val="00B35764"/>
    <w:rsid w:val="00B36BD8"/>
    <w:rsid w:val="00B418A0"/>
    <w:rsid w:val="00B43811"/>
    <w:rsid w:val="00B4422D"/>
    <w:rsid w:val="00B5666B"/>
    <w:rsid w:val="00B60208"/>
    <w:rsid w:val="00B61002"/>
    <w:rsid w:val="00B61526"/>
    <w:rsid w:val="00B65369"/>
    <w:rsid w:val="00B6568E"/>
    <w:rsid w:val="00B67352"/>
    <w:rsid w:val="00B70CAE"/>
    <w:rsid w:val="00B74171"/>
    <w:rsid w:val="00B74510"/>
    <w:rsid w:val="00B7628C"/>
    <w:rsid w:val="00B8001B"/>
    <w:rsid w:val="00B8019A"/>
    <w:rsid w:val="00B95BA9"/>
    <w:rsid w:val="00BA0BA1"/>
    <w:rsid w:val="00BA1BC8"/>
    <w:rsid w:val="00BA31B7"/>
    <w:rsid w:val="00BC013B"/>
    <w:rsid w:val="00BC0A6E"/>
    <w:rsid w:val="00BC6D24"/>
    <w:rsid w:val="00BC7DBE"/>
    <w:rsid w:val="00BC7E54"/>
    <w:rsid w:val="00BD1655"/>
    <w:rsid w:val="00BD3520"/>
    <w:rsid w:val="00BD4C35"/>
    <w:rsid w:val="00BD6263"/>
    <w:rsid w:val="00BD6F67"/>
    <w:rsid w:val="00BE2752"/>
    <w:rsid w:val="00BE36CD"/>
    <w:rsid w:val="00BE72EB"/>
    <w:rsid w:val="00BF71F0"/>
    <w:rsid w:val="00C03056"/>
    <w:rsid w:val="00C04597"/>
    <w:rsid w:val="00C04708"/>
    <w:rsid w:val="00C04765"/>
    <w:rsid w:val="00C04818"/>
    <w:rsid w:val="00C06D72"/>
    <w:rsid w:val="00C10EA1"/>
    <w:rsid w:val="00C22538"/>
    <w:rsid w:val="00C2317B"/>
    <w:rsid w:val="00C25CC2"/>
    <w:rsid w:val="00C2640E"/>
    <w:rsid w:val="00C3406C"/>
    <w:rsid w:val="00C35659"/>
    <w:rsid w:val="00C423ED"/>
    <w:rsid w:val="00C438C3"/>
    <w:rsid w:val="00C465C6"/>
    <w:rsid w:val="00C52893"/>
    <w:rsid w:val="00C53705"/>
    <w:rsid w:val="00C57503"/>
    <w:rsid w:val="00C60617"/>
    <w:rsid w:val="00C6146D"/>
    <w:rsid w:val="00C6361E"/>
    <w:rsid w:val="00C701BB"/>
    <w:rsid w:val="00C7682B"/>
    <w:rsid w:val="00C76B2D"/>
    <w:rsid w:val="00C77FD3"/>
    <w:rsid w:val="00C8180A"/>
    <w:rsid w:val="00C8347F"/>
    <w:rsid w:val="00CA080A"/>
    <w:rsid w:val="00CA5A54"/>
    <w:rsid w:val="00CA70B4"/>
    <w:rsid w:val="00CB0B14"/>
    <w:rsid w:val="00CB79CB"/>
    <w:rsid w:val="00CC0BA2"/>
    <w:rsid w:val="00CC4C2C"/>
    <w:rsid w:val="00CC4D0F"/>
    <w:rsid w:val="00CC6565"/>
    <w:rsid w:val="00CD7FB7"/>
    <w:rsid w:val="00CE03C7"/>
    <w:rsid w:val="00CE53C4"/>
    <w:rsid w:val="00CE5C06"/>
    <w:rsid w:val="00D0419D"/>
    <w:rsid w:val="00D107CF"/>
    <w:rsid w:val="00D21939"/>
    <w:rsid w:val="00D3017C"/>
    <w:rsid w:val="00D378F1"/>
    <w:rsid w:val="00D42010"/>
    <w:rsid w:val="00D46712"/>
    <w:rsid w:val="00D47A50"/>
    <w:rsid w:val="00D52A7D"/>
    <w:rsid w:val="00D54C5C"/>
    <w:rsid w:val="00D572CB"/>
    <w:rsid w:val="00D61EEE"/>
    <w:rsid w:val="00D62112"/>
    <w:rsid w:val="00D62D5C"/>
    <w:rsid w:val="00D65D31"/>
    <w:rsid w:val="00D66C19"/>
    <w:rsid w:val="00D67FCA"/>
    <w:rsid w:val="00D7063F"/>
    <w:rsid w:val="00D70BD2"/>
    <w:rsid w:val="00D713E7"/>
    <w:rsid w:val="00D77432"/>
    <w:rsid w:val="00D77508"/>
    <w:rsid w:val="00D864E8"/>
    <w:rsid w:val="00D86A48"/>
    <w:rsid w:val="00D914D3"/>
    <w:rsid w:val="00D91F1D"/>
    <w:rsid w:val="00D934A9"/>
    <w:rsid w:val="00D939C9"/>
    <w:rsid w:val="00D9581C"/>
    <w:rsid w:val="00D95D67"/>
    <w:rsid w:val="00DA08AA"/>
    <w:rsid w:val="00DA1625"/>
    <w:rsid w:val="00DA2B2E"/>
    <w:rsid w:val="00DA400B"/>
    <w:rsid w:val="00DA60F0"/>
    <w:rsid w:val="00DA66E6"/>
    <w:rsid w:val="00DA7BC3"/>
    <w:rsid w:val="00DC1213"/>
    <w:rsid w:val="00DC7DF1"/>
    <w:rsid w:val="00DD02B6"/>
    <w:rsid w:val="00DD2629"/>
    <w:rsid w:val="00DD51B9"/>
    <w:rsid w:val="00DD524D"/>
    <w:rsid w:val="00DD5A0E"/>
    <w:rsid w:val="00DE2D9F"/>
    <w:rsid w:val="00DF00B9"/>
    <w:rsid w:val="00E0400B"/>
    <w:rsid w:val="00E05DCB"/>
    <w:rsid w:val="00E07021"/>
    <w:rsid w:val="00E113BE"/>
    <w:rsid w:val="00E129E2"/>
    <w:rsid w:val="00E16C47"/>
    <w:rsid w:val="00E227DB"/>
    <w:rsid w:val="00E27DC1"/>
    <w:rsid w:val="00E3195C"/>
    <w:rsid w:val="00E33D82"/>
    <w:rsid w:val="00E4033A"/>
    <w:rsid w:val="00E42AAD"/>
    <w:rsid w:val="00E539AB"/>
    <w:rsid w:val="00E5436F"/>
    <w:rsid w:val="00E60E1F"/>
    <w:rsid w:val="00E60E26"/>
    <w:rsid w:val="00E60E6B"/>
    <w:rsid w:val="00E62148"/>
    <w:rsid w:val="00E6247E"/>
    <w:rsid w:val="00E641D5"/>
    <w:rsid w:val="00E703EB"/>
    <w:rsid w:val="00E70F75"/>
    <w:rsid w:val="00E77E77"/>
    <w:rsid w:val="00E83405"/>
    <w:rsid w:val="00E848C0"/>
    <w:rsid w:val="00E84C3E"/>
    <w:rsid w:val="00E85969"/>
    <w:rsid w:val="00E87EF4"/>
    <w:rsid w:val="00E903F2"/>
    <w:rsid w:val="00E93E3E"/>
    <w:rsid w:val="00E95BB0"/>
    <w:rsid w:val="00E96907"/>
    <w:rsid w:val="00E96983"/>
    <w:rsid w:val="00EA4D83"/>
    <w:rsid w:val="00EA715A"/>
    <w:rsid w:val="00EB1886"/>
    <w:rsid w:val="00EC02AA"/>
    <w:rsid w:val="00EC3E59"/>
    <w:rsid w:val="00EC72CD"/>
    <w:rsid w:val="00ED2714"/>
    <w:rsid w:val="00ED6148"/>
    <w:rsid w:val="00ED73EB"/>
    <w:rsid w:val="00ED7DC8"/>
    <w:rsid w:val="00EE11DC"/>
    <w:rsid w:val="00EE1F3E"/>
    <w:rsid w:val="00EE40D7"/>
    <w:rsid w:val="00EE74A4"/>
    <w:rsid w:val="00EF5889"/>
    <w:rsid w:val="00EF6F75"/>
    <w:rsid w:val="00F05555"/>
    <w:rsid w:val="00F05D5D"/>
    <w:rsid w:val="00F07BE7"/>
    <w:rsid w:val="00F10F32"/>
    <w:rsid w:val="00F168E9"/>
    <w:rsid w:val="00F222E0"/>
    <w:rsid w:val="00F2344D"/>
    <w:rsid w:val="00F27EB7"/>
    <w:rsid w:val="00F31D52"/>
    <w:rsid w:val="00F4424B"/>
    <w:rsid w:val="00F53B32"/>
    <w:rsid w:val="00F561A3"/>
    <w:rsid w:val="00F6094E"/>
    <w:rsid w:val="00F61FDC"/>
    <w:rsid w:val="00F6584C"/>
    <w:rsid w:val="00F65900"/>
    <w:rsid w:val="00F7163D"/>
    <w:rsid w:val="00F736DE"/>
    <w:rsid w:val="00F80B9C"/>
    <w:rsid w:val="00F8501D"/>
    <w:rsid w:val="00F8514F"/>
    <w:rsid w:val="00F90FCF"/>
    <w:rsid w:val="00F96FFB"/>
    <w:rsid w:val="00FA0A64"/>
    <w:rsid w:val="00FA10B0"/>
    <w:rsid w:val="00FA28CB"/>
    <w:rsid w:val="00FA2D74"/>
    <w:rsid w:val="00FA4136"/>
    <w:rsid w:val="00FA4A29"/>
    <w:rsid w:val="00FA7C23"/>
    <w:rsid w:val="00FB0182"/>
    <w:rsid w:val="00FB33BA"/>
    <w:rsid w:val="00FB3984"/>
    <w:rsid w:val="00FB68AC"/>
    <w:rsid w:val="00FC151A"/>
    <w:rsid w:val="00FC2372"/>
    <w:rsid w:val="00FC36FF"/>
    <w:rsid w:val="00FC45ED"/>
    <w:rsid w:val="00FC6780"/>
    <w:rsid w:val="00FD1454"/>
    <w:rsid w:val="00FD66BD"/>
    <w:rsid w:val="00FE39E5"/>
    <w:rsid w:val="00FF7005"/>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052F6"/>
  <w15:docId w15:val="{2C46F135-2CF4-4387-915B-0C4C9545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3650"/>
  </w:style>
  <w:style w:type="paragraph" w:styleId="1">
    <w:name w:val="heading 1"/>
    <w:basedOn w:val="a"/>
    <w:next w:val="a"/>
    <w:qFormat/>
    <w:rsid w:val="00713650"/>
    <w:pPr>
      <w:keepNext/>
      <w:jc w:val="both"/>
      <w:outlineLvl w:val="0"/>
    </w:pPr>
    <w:rPr>
      <w:b/>
      <w:sz w:val="22"/>
    </w:rPr>
  </w:style>
  <w:style w:type="paragraph" w:styleId="2">
    <w:name w:val="heading 2"/>
    <w:basedOn w:val="a"/>
    <w:next w:val="a"/>
    <w:qFormat/>
    <w:rsid w:val="00713650"/>
    <w:pPr>
      <w:keepNext/>
      <w:outlineLvl w:val="1"/>
    </w:pPr>
    <w:rPr>
      <w:sz w:val="28"/>
    </w:rPr>
  </w:style>
  <w:style w:type="paragraph" w:styleId="3">
    <w:name w:val="heading 3"/>
    <w:basedOn w:val="a"/>
    <w:next w:val="a"/>
    <w:qFormat/>
    <w:rsid w:val="00713650"/>
    <w:pPr>
      <w:keepNext/>
      <w:outlineLvl w:val="2"/>
    </w:pPr>
    <w:rPr>
      <w:sz w:val="24"/>
    </w:rPr>
  </w:style>
  <w:style w:type="paragraph" w:styleId="4">
    <w:name w:val="heading 4"/>
    <w:basedOn w:val="a"/>
    <w:next w:val="a"/>
    <w:qFormat/>
    <w:rsid w:val="00713650"/>
    <w:pPr>
      <w:keepNext/>
      <w:jc w:val="both"/>
      <w:outlineLvl w:val="3"/>
    </w:pPr>
    <w:rPr>
      <w:sz w:val="24"/>
    </w:rPr>
  </w:style>
  <w:style w:type="paragraph" w:styleId="5">
    <w:name w:val="heading 5"/>
    <w:basedOn w:val="a"/>
    <w:next w:val="a"/>
    <w:qFormat/>
    <w:rsid w:val="00713650"/>
    <w:pPr>
      <w:keepNext/>
      <w:jc w:val="both"/>
      <w:outlineLvl w:val="4"/>
    </w:pPr>
    <w:rPr>
      <w:sz w:val="28"/>
    </w:rPr>
  </w:style>
  <w:style w:type="paragraph" w:styleId="6">
    <w:name w:val="heading 6"/>
    <w:basedOn w:val="a"/>
    <w:next w:val="a"/>
    <w:qFormat/>
    <w:rsid w:val="00713650"/>
    <w:pPr>
      <w:keepNext/>
      <w:jc w:val="center"/>
      <w:outlineLvl w:val="5"/>
    </w:pPr>
    <w:rPr>
      <w:sz w:val="24"/>
    </w:rPr>
  </w:style>
  <w:style w:type="paragraph" w:styleId="7">
    <w:name w:val="heading 7"/>
    <w:basedOn w:val="a"/>
    <w:next w:val="a"/>
    <w:qFormat/>
    <w:rsid w:val="00713650"/>
    <w:pPr>
      <w:keepNext/>
      <w:jc w:val="both"/>
      <w:outlineLvl w:val="6"/>
    </w:pPr>
    <w:rPr>
      <w:b/>
      <w:sz w:val="24"/>
    </w:rPr>
  </w:style>
  <w:style w:type="paragraph" w:styleId="8">
    <w:name w:val="heading 8"/>
    <w:basedOn w:val="a"/>
    <w:next w:val="a"/>
    <w:qFormat/>
    <w:rsid w:val="00713650"/>
    <w:pPr>
      <w:keepNext/>
      <w:jc w:val="both"/>
      <w:outlineLvl w:val="7"/>
    </w:pPr>
    <w:rPr>
      <w:i/>
    </w:rPr>
  </w:style>
  <w:style w:type="paragraph" w:styleId="9">
    <w:name w:val="heading 9"/>
    <w:basedOn w:val="a"/>
    <w:next w:val="a"/>
    <w:qFormat/>
    <w:rsid w:val="00713650"/>
    <w:pPr>
      <w:keepNext/>
      <w:outlineLvl w:val="8"/>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13650"/>
    <w:rPr>
      <w:color w:val="0000FF"/>
      <w:u w:val="single"/>
    </w:rPr>
  </w:style>
  <w:style w:type="paragraph" w:styleId="a4">
    <w:name w:val="Body Text"/>
    <w:basedOn w:val="a"/>
    <w:rsid w:val="00713650"/>
    <w:pPr>
      <w:jc w:val="both"/>
    </w:pPr>
    <w:rPr>
      <w:sz w:val="24"/>
    </w:rPr>
  </w:style>
  <w:style w:type="paragraph" w:styleId="a5">
    <w:name w:val="Document Map"/>
    <w:basedOn w:val="a"/>
    <w:semiHidden/>
    <w:rsid w:val="00713650"/>
    <w:pPr>
      <w:shd w:val="clear" w:color="auto" w:fill="000080"/>
    </w:pPr>
    <w:rPr>
      <w:rFonts w:ascii="Tahoma" w:hAnsi="Tahoma"/>
    </w:rPr>
  </w:style>
  <w:style w:type="paragraph" w:styleId="a6">
    <w:name w:val="Body Text Indent"/>
    <w:basedOn w:val="a"/>
    <w:rsid w:val="00713650"/>
    <w:rPr>
      <w:sz w:val="24"/>
    </w:rPr>
  </w:style>
  <w:style w:type="paragraph" w:styleId="20">
    <w:name w:val="Body Text Indent 2"/>
    <w:basedOn w:val="a"/>
    <w:rsid w:val="00713650"/>
    <w:pPr>
      <w:ind w:firstLine="360"/>
      <w:jc w:val="both"/>
    </w:pPr>
    <w:rPr>
      <w:sz w:val="24"/>
    </w:rPr>
  </w:style>
  <w:style w:type="paragraph" w:styleId="21">
    <w:name w:val="Body Text 2"/>
    <w:basedOn w:val="a"/>
    <w:rsid w:val="00713650"/>
    <w:pPr>
      <w:jc w:val="both"/>
    </w:pPr>
    <w:rPr>
      <w:sz w:val="28"/>
    </w:rPr>
  </w:style>
  <w:style w:type="paragraph" w:styleId="30">
    <w:name w:val="Body Text Indent 3"/>
    <w:basedOn w:val="a"/>
    <w:rsid w:val="00713650"/>
    <w:pPr>
      <w:ind w:left="720"/>
      <w:jc w:val="both"/>
    </w:pPr>
    <w:rPr>
      <w:sz w:val="28"/>
    </w:rPr>
  </w:style>
  <w:style w:type="paragraph" w:styleId="31">
    <w:name w:val="Body Text 3"/>
    <w:basedOn w:val="a"/>
    <w:rsid w:val="00713650"/>
    <w:pPr>
      <w:jc w:val="center"/>
    </w:pPr>
    <w:rPr>
      <w:sz w:val="24"/>
    </w:rPr>
  </w:style>
  <w:style w:type="table" w:styleId="a7">
    <w:name w:val="Table Grid"/>
    <w:basedOn w:val="a1"/>
    <w:rsid w:val="002C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A847E3"/>
    <w:pPr>
      <w:tabs>
        <w:tab w:val="center" w:pos="4677"/>
        <w:tab w:val="right" w:pos="9355"/>
      </w:tabs>
    </w:pPr>
  </w:style>
  <w:style w:type="character" w:styleId="aa">
    <w:name w:val="page number"/>
    <w:basedOn w:val="a0"/>
    <w:rsid w:val="00A847E3"/>
  </w:style>
  <w:style w:type="paragraph" w:styleId="ab">
    <w:name w:val="footer"/>
    <w:basedOn w:val="a"/>
    <w:rsid w:val="00A93139"/>
    <w:pPr>
      <w:tabs>
        <w:tab w:val="center" w:pos="4677"/>
        <w:tab w:val="right" w:pos="9355"/>
      </w:tabs>
    </w:pPr>
  </w:style>
  <w:style w:type="character" w:styleId="ac">
    <w:name w:val="FollowedHyperlink"/>
    <w:basedOn w:val="a0"/>
    <w:rsid w:val="00A93139"/>
    <w:rPr>
      <w:color w:val="800080"/>
      <w:u w:val="single"/>
    </w:rPr>
  </w:style>
  <w:style w:type="character" w:styleId="ad">
    <w:name w:val="annotation reference"/>
    <w:basedOn w:val="a0"/>
    <w:semiHidden/>
    <w:rsid w:val="00D77432"/>
    <w:rPr>
      <w:sz w:val="16"/>
      <w:szCs w:val="16"/>
    </w:rPr>
  </w:style>
  <w:style w:type="paragraph" w:styleId="ae">
    <w:name w:val="annotation text"/>
    <w:basedOn w:val="a"/>
    <w:semiHidden/>
    <w:rsid w:val="00D77432"/>
  </w:style>
  <w:style w:type="paragraph" w:styleId="af">
    <w:name w:val="annotation subject"/>
    <w:basedOn w:val="ae"/>
    <w:next w:val="ae"/>
    <w:semiHidden/>
    <w:rsid w:val="00D77432"/>
    <w:rPr>
      <w:b/>
      <w:bCs/>
    </w:rPr>
  </w:style>
  <w:style w:type="paragraph" w:styleId="af0">
    <w:name w:val="Balloon Text"/>
    <w:basedOn w:val="a"/>
    <w:semiHidden/>
    <w:rsid w:val="00D77432"/>
    <w:rPr>
      <w:rFonts w:ascii="Tahoma" w:hAnsi="Tahoma" w:cs="Tahoma"/>
      <w:sz w:val="16"/>
      <w:szCs w:val="16"/>
    </w:rPr>
  </w:style>
  <w:style w:type="paragraph" w:customStyle="1" w:styleId="af1">
    <w:name w:val="Таблицы (моноширинный)"/>
    <w:basedOn w:val="a"/>
    <w:next w:val="a"/>
    <w:rsid w:val="00C76B2D"/>
    <w:pPr>
      <w:widowControl w:val="0"/>
      <w:autoSpaceDE w:val="0"/>
      <w:autoSpaceDN w:val="0"/>
      <w:adjustRightInd w:val="0"/>
      <w:jc w:val="both"/>
    </w:pPr>
    <w:rPr>
      <w:rFonts w:ascii="Courier New" w:hAnsi="Courier New" w:cs="Courier New"/>
    </w:rPr>
  </w:style>
  <w:style w:type="paragraph" w:customStyle="1" w:styleId="10">
    <w:name w:val="1 Знак"/>
    <w:basedOn w:val="a"/>
    <w:rsid w:val="00794F26"/>
    <w:pPr>
      <w:spacing w:before="100" w:beforeAutospacing="1" w:after="100" w:afterAutospacing="1"/>
    </w:pPr>
    <w:rPr>
      <w:rFonts w:ascii="Tahoma" w:hAnsi="Tahoma"/>
      <w:lang w:val="en-US" w:eastAsia="en-US"/>
    </w:rPr>
  </w:style>
  <w:style w:type="paragraph" w:customStyle="1" w:styleId="ConsPlusNormal">
    <w:name w:val="ConsPlusNormal"/>
    <w:rsid w:val="00794F26"/>
    <w:pPr>
      <w:widowControl w:val="0"/>
      <w:autoSpaceDE w:val="0"/>
      <w:autoSpaceDN w:val="0"/>
      <w:adjustRightInd w:val="0"/>
      <w:ind w:firstLine="720"/>
    </w:pPr>
    <w:rPr>
      <w:rFonts w:ascii="Arial" w:hAnsi="Arial" w:cs="Arial"/>
    </w:rPr>
  </w:style>
  <w:style w:type="paragraph" w:customStyle="1" w:styleId="ConsPlusTitle">
    <w:name w:val="ConsPlusTitle"/>
    <w:rsid w:val="007621F8"/>
    <w:pPr>
      <w:widowControl w:val="0"/>
      <w:autoSpaceDE w:val="0"/>
      <w:autoSpaceDN w:val="0"/>
      <w:adjustRightInd w:val="0"/>
    </w:pPr>
    <w:rPr>
      <w:rFonts w:ascii="Arial" w:hAnsi="Arial" w:cs="Arial"/>
      <w:b/>
      <w:bCs/>
    </w:rPr>
  </w:style>
  <w:style w:type="paragraph" w:styleId="af2">
    <w:name w:val="Normal (Web)"/>
    <w:basedOn w:val="a"/>
    <w:unhideWhenUsed/>
    <w:rsid w:val="008D1661"/>
    <w:pPr>
      <w:spacing w:before="100" w:beforeAutospacing="1" w:after="100" w:afterAutospacing="1"/>
    </w:pPr>
    <w:rPr>
      <w:sz w:val="24"/>
      <w:szCs w:val="24"/>
    </w:rPr>
  </w:style>
  <w:style w:type="character" w:styleId="af3">
    <w:name w:val="Strong"/>
    <w:basedOn w:val="a0"/>
    <w:qFormat/>
    <w:rsid w:val="008D1661"/>
    <w:rPr>
      <w:b/>
      <w:bCs/>
    </w:rPr>
  </w:style>
  <w:style w:type="paragraph" w:customStyle="1" w:styleId="ConsPlusNonformat">
    <w:name w:val="ConsPlusNonformat"/>
    <w:rsid w:val="0039413B"/>
    <w:pPr>
      <w:widowControl w:val="0"/>
      <w:autoSpaceDE w:val="0"/>
      <w:autoSpaceDN w:val="0"/>
      <w:adjustRightInd w:val="0"/>
    </w:pPr>
    <w:rPr>
      <w:rFonts w:ascii="Courier New" w:hAnsi="Courier New" w:cs="Courier New"/>
    </w:rPr>
  </w:style>
  <w:style w:type="paragraph" w:customStyle="1" w:styleId="11">
    <w:name w:val="Абзац списка1"/>
    <w:basedOn w:val="a"/>
    <w:rsid w:val="0052360F"/>
    <w:pPr>
      <w:spacing w:after="200" w:line="276" w:lineRule="auto"/>
      <w:ind w:left="720"/>
    </w:pPr>
    <w:rPr>
      <w:rFonts w:ascii="Calibri" w:hAnsi="Calibri"/>
      <w:sz w:val="22"/>
      <w:szCs w:val="22"/>
      <w:lang w:eastAsia="en-US"/>
    </w:rPr>
  </w:style>
  <w:style w:type="paragraph" w:customStyle="1" w:styleId="ConsNonformat">
    <w:name w:val="ConsNonformat"/>
    <w:rsid w:val="00897FF3"/>
    <w:pPr>
      <w:widowControl w:val="0"/>
      <w:autoSpaceDE w:val="0"/>
      <w:autoSpaceDN w:val="0"/>
      <w:adjustRightInd w:val="0"/>
    </w:pPr>
    <w:rPr>
      <w:rFonts w:ascii="Courier New" w:hAnsi="Courier New" w:cs="Courier New"/>
    </w:rPr>
  </w:style>
  <w:style w:type="character" w:customStyle="1" w:styleId="a9">
    <w:name w:val="Верхний колонтитул Знак"/>
    <w:basedOn w:val="a0"/>
    <w:link w:val="a8"/>
    <w:uiPriority w:val="99"/>
    <w:rsid w:val="00E33D82"/>
  </w:style>
  <w:style w:type="character" w:customStyle="1" w:styleId="button-search">
    <w:name w:val="button-search"/>
    <w:basedOn w:val="a0"/>
    <w:rsid w:val="00CA5A54"/>
  </w:style>
  <w:style w:type="paragraph" w:styleId="af4">
    <w:name w:val="List Paragraph"/>
    <w:basedOn w:val="a"/>
    <w:uiPriority w:val="34"/>
    <w:qFormat/>
    <w:rsid w:val="007749DC"/>
    <w:pPr>
      <w:ind w:left="720"/>
      <w:contextualSpacing/>
    </w:pPr>
  </w:style>
  <w:style w:type="character" w:styleId="af5">
    <w:name w:val="Emphasis"/>
    <w:basedOn w:val="a0"/>
    <w:uiPriority w:val="20"/>
    <w:qFormat/>
    <w:rsid w:val="007326DB"/>
    <w:rPr>
      <w:i/>
      <w:iCs/>
    </w:rPr>
  </w:style>
  <w:style w:type="character" w:customStyle="1" w:styleId="af6">
    <w:name w:val="Гипертекстовая ссылка"/>
    <w:basedOn w:val="a0"/>
    <w:uiPriority w:val="99"/>
    <w:rsid w:val="00245895"/>
    <w:rPr>
      <w:color w:val="106BBE"/>
    </w:rPr>
  </w:style>
  <w:style w:type="table" w:customStyle="1" w:styleId="12">
    <w:name w:val="Сетка таблицы1"/>
    <w:basedOn w:val="a1"/>
    <w:next w:val="a7"/>
    <w:uiPriority w:val="59"/>
    <w:rsid w:val="00F561A3"/>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88172">
      <w:bodyDiv w:val="1"/>
      <w:marLeft w:val="0"/>
      <w:marRight w:val="0"/>
      <w:marTop w:val="0"/>
      <w:marBottom w:val="0"/>
      <w:divBdr>
        <w:top w:val="none" w:sz="0" w:space="0" w:color="auto"/>
        <w:left w:val="none" w:sz="0" w:space="0" w:color="auto"/>
        <w:bottom w:val="none" w:sz="0" w:space="0" w:color="auto"/>
        <w:right w:val="none" w:sz="0" w:space="0" w:color="auto"/>
      </w:divBdr>
    </w:div>
    <w:div w:id="582448398">
      <w:bodyDiv w:val="1"/>
      <w:marLeft w:val="0"/>
      <w:marRight w:val="0"/>
      <w:marTop w:val="0"/>
      <w:marBottom w:val="0"/>
      <w:divBdr>
        <w:top w:val="none" w:sz="0" w:space="0" w:color="auto"/>
        <w:left w:val="none" w:sz="0" w:space="0" w:color="auto"/>
        <w:bottom w:val="none" w:sz="0" w:space="0" w:color="auto"/>
        <w:right w:val="none" w:sz="0" w:space="0" w:color="auto"/>
      </w:divBdr>
    </w:div>
    <w:div w:id="1505825185">
      <w:bodyDiv w:val="1"/>
      <w:marLeft w:val="0"/>
      <w:marRight w:val="0"/>
      <w:marTop w:val="0"/>
      <w:marBottom w:val="0"/>
      <w:divBdr>
        <w:top w:val="none" w:sz="0" w:space="0" w:color="auto"/>
        <w:left w:val="none" w:sz="0" w:space="0" w:color="auto"/>
        <w:bottom w:val="none" w:sz="0" w:space="0" w:color="auto"/>
        <w:right w:val="none" w:sz="0" w:space="0" w:color="auto"/>
      </w:divBdr>
    </w:div>
    <w:div w:id="205095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88420-1EB3-4931-8911-D320B95C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AdminMO</Company>
  <LinksUpToDate>false</LinksUpToDate>
  <CharactersWithSpaces>4197</CharactersWithSpaces>
  <SharedDoc>false</SharedDoc>
  <HLinks>
    <vt:vector size="6" baseType="variant">
      <vt:variant>
        <vt:i4>6815797</vt:i4>
      </vt:variant>
      <vt:variant>
        <vt:i4>0</vt:i4>
      </vt:variant>
      <vt:variant>
        <vt:i4>0</vt:i4>
      </vt:variant>
      <vt:variant>
        <vt:i4>5</vt:i4>
      </vt:variant>
      <vt:variant>
        <vt:lpwstr>garantf1://70281276.1/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OKRMS-Delprois</cp:lastModifiedBy>
  <cp:revision>2</cp:revision>
  <cp:lastPrinted>2024-12-20T13:03:00Z</cp:lastPrinted>
  <dcterms:created xsi:type="dcterms:W3CDTF">2025-09-12T08:04:00Z</dcterms:created>
  <dcterms:modified xsi:type="dcterms:W3CDTF">2025-09-12T08:04:00Z</dcterms:modified>
</cp:coreProperties>
</file>