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78E34A" w14:textId="30FB4DAA" w:rsidR="00E82CE3" w:rsidRPr="00E82CE3" w:rsidRDefault="003D3B4B" w:rsidP="00E82CE3">
      <w:pPr>
        <w:pStyle w:val="Heading"/>
        <w:jc w:val="center"/>
        <w:rPr>
          <w:rFonts w:ascii="Times New Roman" w:hAnsi="Times New Roman" w:cs="Times New Roman"/>
          <w:sz w:val="28"/>
          <w:szCs w:val="28"/>
        </w:rPr>
      </w:pPr>
      <w:r w:rsidRPr="00E82CE3">
        <w:rPr>
          <w:rFonts w:ascii="Times New Roman" w:hAnsi="Times New Roman" w:cs="Times New Roman"/>
          <w:sz w:val="28"/>
          <w:szCs w:val="28"/>
        </w:rPr>
        <w:t xml:space="preserve">О внесении изменений в </w:t>
      </w:r>
      <w:r w:rsidR="00E82CE3" w:rsidRPr="00E82CE3">
        <w:rPr>
          <w:rFonts w:ascii="Times New Roman" w:eastAsia="Times New Roman" w:hAnsi="Times New Roman" w:cs="Times New Roman"/>
          <w:sz w:val="28"/>
          <w:szCs w:val="28"/>
        </w:rPr>
        <w:t>административн</w:t>
      </w:r>
      <w:r w:rsidR="00E82CE3">
        <w:rPr>
          <w:rFonts w:ascii="Times New Roman" w:eastAsia="Times New Roman" w:hAnsi="Times New Roman" w:cs="Times New Roman"/>
          <w:sz w:val="28"/>
          <w:szCs w:val="28"/>
        </w:rPr>
        <w:t>ый</w:t>
      </w:r>
      <w:r w:rsidR="00E82CE3" w:rsidRPr="00E82CE3">
        <w:rPr>
          <w:rFonts w:ascii="Times New Roman" w:eastAsia="Times New Roman" w:hAnsi="Times New Roman" w:cs="Times New Roman"/>
          <w:sz w:val="28"/>
          <w:szCs w:val="28"/>
        </w:rPr>
        <w:t xml:space="preserve"> регламент предоставления муниципальной услуги </w:t>
      </w:r>
      <w:r w:rsidR="00E82CE3" w:rsidRPr="00E82CE3">
        <w:rPr>
          <w:rFonts w:ascii="Times New Roman" w:hAnsi="Times New Roman" w:cs="Times New Roman"/>
          <w:sz w:val="28"/>
          <w:szCs w:val="28"/>
        </w:rPr>
        <w:t>«</w:t>
      </w:r>
      <w:r w:rsidR="00FA78CD" w:rsidRPr="004B5648">
        <w:rPr>
          <w:rFonts w:ascii="Times New Roman" w:hAnsi="Times New Roman" w:cs="Times New Roman"/>
          <w:sz w:val="28"/>
          <w:szCs w:val="28"/>
        </w:rPr>
        <w:t>Выдача разрешени</w:t>
      </w:r>
      <w:r w:rsidR="00FA78CD">
        <w:rPr>
          <w:rFonts w:ascii="Times New Roman" w:hAnsi="Times New Roman" w:cs="Times New Roman"/>
          <w:sz w:val="28"/>
          <w:szCs w:val="28"/>
        </w:rPr>
        <w:t>й</w:t>
      </w:r>
      <w:r w:rsidR="00FA78CD" w:rsidRPr="004B5648">
        <w:rPr>
          <w:rFonts w:ascii="Times New Roman" w:hAnsi="Times New Roman" w:cs="Times New Roman"/>
          <w:sz w:val="28"/>
          <w:szCs w:val="28"/>
        </w:rPr>
        <w:t xml:space="preserve"> на строительство объект</w:t>
      </w:r>
      <w:r w:rsidR="00FA78CD">
        <w:rPr>
          <w:rFonts w:ascii="Times New Roman" w:hAnsi="Times New Roman" w:cs="Times New Roman"/>
          <w:sz w:val="28"/>
          <w:szCs w:val="28"/>
        </w:rPr>
        <w:t>ов</w:t>
      </w:r>
      <w:r w:rsidR="00FA78CD" w:rsidRPr="004B5648">
        <w:rPr>
          <w:rFonts w:ascii="Times New Roman" w:hAnsi="Times New Roman" w:cs="Times New Roman"/>
          <w:sz w:val="28"/>
          <w:szCs w:val="28"/>
        </w:rPr>
        <w:t xml:space="preserve">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 расположенных на территории Няндомского муниципального округа Архангельской области</w:t>
      </w:r>
      <w:r w:rsidR="00E82CE3" w:rsidRPr="00E82CE3">
        <w:rPr>
          <w:rFonts w:ascii="Times New Roman" w:hAnsi="Times New Roman" w:cs="Times New Roman"/>
          <w:sz w:val="28"/>
          <w:szCs w:val="28"/>
        </w:rPr>
        <w:t>»</w:t>
      </w:r>
    </w:p>
    <w:p w14:paraId="70DCE8B2" w14:textId="75B46B51" w:rsidR="001D56FE" w:rsidRPr="00C276E7" w:rsidRDefault="001D56FE" w:rsidP="00E82CE3">
      <w:pPr>
        <w:pStyle w:val="1"/>
        <w:spacing w:after="0"/>
        <w:ind w:firstLine="0"/>
        <w:jc w:val="center"/>
        <w:rPr>
          <w:b/>
          <w:sz w:val="28"/>
          <w:szCs w:val="28"/>
        </w:rPr>
      </w:pPr>
    </w:p>
    <w:p w14:paraId="31AED0B9" w14:textId="3F6D0B85" w:rsidR="003D3B4B" w:rsidRPr="003D3B4B" w:rsidRDefault="003D3B4B" w:rsidP="00506874">
      <w:pPr>
        <w:pStyle w:val="1"/>
        <w:spacing w:after="0"/>
        <w:ind w:firstLine="709"/>
        <w:jc w:val="both"/>
        <w:rPr>
          <w:sz w:val="28"/>
          <w:szCs w:val="28"/>
        </w:rPr>
      </w:pPr>
      <w:r w:rsidRPr="003D3B4B">
        <w:rPr>
          <w:sz w:val="28"/>
          <w:szCs w:val="28"/>
        </w:rPr>
        <w:t xml:space="preserve">В соответствии </w:t>
      </w:r>
      <w:r w:rsidR="00241AC4">
        <w:rPr>
          <w:sz w:val="28"/>
          <w:szCs w:val="28"/>
        </w:rPr>
        <w:t xml:space="preserve">с пунктом 26 статьи 16 Федерального закона </w:t>
      </w:r>
      <w:r w:rsidR="00E82CE3">
        <w:rPr>
          <w:sz w:val="28"/>
          <w:szCs w:val="28"/>
        </w:rPr>
        <w:br/>
      </w:r>
      <w:r w:rsidR="00241AC4">
        <w:rPr>
          <w:sz w:val="28"/>
          <w:szCs w:val="28"/>
        </w:rPr>
        <w:t xml:space="preserve">от 6 октября 2003 года № 131-ФЗ «Об общих принципах организации местного самоуправления в Российской Федерации», </w:t>
      </w:r>
      <w:r w:rsidRPr="003D3B4B">
        <w:rPr>
          <w:sz w:val="28"/>
          <w:szCs w:val="28"/>
        </w:rPr>
        <w:t xml:space="preserve">статьей 13 Федерального закона от 27 июля 2010 года № 210-ФЗ «Об организации предоставления государственных и муниципальных услуг», подпунктом 4 пункта 2 статьи 7 областного закона от 2 июля 2012 года № 508-32-03 «О государственных и муниципальных услугах в Архангельской области и дополнительных мерах по защите прав человека и гражданина при их предоставлении», </w:t>
      </w:r>
      <w:r w:rsidR="00E82CE3">
        <w:rPr>
          <w:sz w:val="28"/>
          <w:szCs w:val="28"/>
        </w:rPr>
        <w:br/>
      </w:r>
      <w:r w:rsidRPr="003D3B4B">
        <w:rPr>
          <w:sz w:val="28"/>
          <w:szCs w:val="28"/>
        </w:rPr>
        <w:t xml:space="preserve">статьями 6, </w:t>
      </w:r>
      <w:r w:rsidR="001E1CA4">
        <w:rPr>
          <w:sz w:val="28"/>
          <w:szCs w:val="28"/>
        </w:rPr>
        <w:t>4</w:t>
      </w:r>
      <w:r w:rsidRPr="003D3B4B">
        <w:rPr>
          <w:sz w:val="28"/>
          <w:szCs w:val="28"/>
        </w:rPr>
        <w:t>0</w:t>
      </w:r>
      <w:r w:rsidR="00E82CE3">
        <w:rPr>
          <w:sz w:val="28"/>
          <w:szCs w:val="28"/>
        </w:rPr>
        <w:t xml:space="preserve"> и</w:t>
      </w:r>
      <w:r w:rsidRPr="003D3B4B">
        <w:rPr>
          <w:sz w:val="28"/>
          <w:szCs w:val="28"/>
        </w:rPr>
        <w:t xml:space="preserve"> 4</w:t>
      </w:r>
      <w:r w:rsidR="001E1CA4">
        <w:rPr>
          <w:sz w:val="28"/>
          <w:szCs w:val="28"/>
        </w:rPr>
        <w:t>3</w:t>
      </w:r>
      <w:r w:rsidRPr="003D3B4B">
        <w:rPr>
          <w:sz w:val="28"/>
          <w:szCs w:val="28"/>
        </w:rPr>
        <w:t xml:space="preserve"> Устава Няндомского муниципального округа, администрация Няндомского муниципального округа Архангельской области </w:t>
      </w:r>
      <w:r>
        <w:rPr>
          <w:sz w:val="28"/>
          <w:szCs w:val="28"/>
        </w:rPr>
        <w:br/>
      </w:r>
      <w:r w:rsidRPr="003D3B4B">
        <w:rPr>
          <w:b/>
          <w:bCs/>
          <w:sz w:val="28"/>
          <w:szCs w:val="28"/>
        </w:rPr>
        <w:t>п о с т а н о в л я е т:</w:t>
      </w:r>
    </w:p>
    <w:p w14:paraId="1A8A1603" w14:textId="1D7846C4" w:rsidR="003D3B4B" w:rsidRDefault="003D3B4B" w:rsidP="00666686">
      <w:pPr>
        <w:pStyle w:val="1"/>
        <w:spacing w:after="0"/>
        <w:ind w:firstLine="709"/>
        <w:jc w:val="both"/>
        <w:rPr>
          <w:sz w:val="28"/>
          <w:szCs w:val="28"/>
        </w:rPr>
      </w:pPr>
      <w:bookmarkStart w:id="0" w:name="bookmark3"/>
      <w:bookmarkEnd w:id="0"/>
      <w:r>
        <w:rPr>
          <w:sz w:val="28"/>
          <w:szCs w:val="28"/>
        </w:rPr>
        <w:t>1. </w:t>
      </w:r>
      <w:r w:rsidRPr="003D3B4B">
        <w:rPr>
          <w:sz w:val="28"/>
          <w:szCs w:val="28"/>
        </w:rPr>
        <w:t>Утвердить прилагаемые изменения, которые вносятся в административный регламент предоставления муниципальной услуги «</w:t>
      </w:r>
      <w:r w:rsidR="00FA78CD" w:rsidRPr="004B5648">
        <w:rPr>
          <w:sz w:val="28"/>
          <w:szCs w:val="28"/>
        </w:rPr>
        <w:t>Выдача разрешени</w:t>
      </w:r>
      <w:r w:rsidR="00FA78CD">
        <w:rPr>
          <w:sz w:val="28"/>
          <w:szCs w:val="28"/>
        </w:rPr>
        <w:t>й</w:t>
      </w:r>
      <w:r w:rsidR="00FA78CD" w:rsidRPr="004B5648">
        <w:rPr>
          <w:sz w:val="28"/>
          <w:szCs w:val="28"/>
        </w:rPr>
        <w:t xml:space="preserve"> на строительство объект</w:t>
      </w:r>
      <w:r w:rsidR="00FA78CD">
        <w:rPr>
          <w:sz w:val="28"/>
          <w:szCs w:val="28"/>
        </w:rPr>
        <w:t>ов</w:t>
      </w:r>
      <w:r w:rsidR="00FA78CD" w:rsidRPr="004B5648">
        <w:rPr>
          <w:sz w:val="28"/>
          <w:szCs w:val="28"/>
        </w:rPr>
        <w:t xml:space="preserve">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 расположенных на территории Няндомского муниципального округа Архангельской области</w:t>
      </w:r>
      <w:r w:rsidRPr="003D3B4B">
        <w:rPr>
          <w:sz w:val="28"/>
          <w:szCs w:val="28"/>
        </w:rPr>
        <w:t>»</w:t>
      </w:r>
      <w:r w:rsidR="00265913">
        <w:rPr>
          <w:sz w:val="28"/>
          <w:szCs w:val="28"/>
        </w:rPr>
        <w:t xml:space="preserve">, утвержденный </w:t>
      </w:r>
      <w:r w:rsidR="00265913" w:rsidRPr="00A87BD8">
        <w:rPr>
          <w:sz w:val="28"/>
          <w:szCs w:val="28"/>
        </w:rPr>
        <w:t xml:space="preserve">постановлением администрации Няндомского муниципального округа Архангельской области от </w:t>
      </w:r>
      <w:r w:rsidR="00FA78CD">
        <w:rPr>
          <w:sz w:val="28"/>
          <w:szCs w:val="28"/>
        </w:rPr>
        <w:t>14 ноября</w:t>
      </w:r>
      <w:r w:rsidR="00265913" w:rsidRPr="00A87BD8">
        <w:rPr>
          <w:sz w:val="28"/>
          <w:szCs w:val="28"/>
        </w:rPr>
        <w:t xml:space="preserve"> 2023 года</w:t>
      </w:r>
      <w:r w:rsidR="00265913">
        <w:rPr>
          <w:sz w:val="28"/>
          <w:szCs w:val="28"/>
        </w:rPr>
        <w:t xml:space="preserve"> </w:t>
      </w:r>
      <w:r w:rsidR="00FA78CD">
        <w:rPr>
          <w:sz w:val="28"/>
          <w:szCs w:val="28"/>
        </w:rPr>
        <w:br/>
      </w:r>
      <w:r w:rsidR="00265913" w:rsidRPr="00A87BD8">
        <w:rPr>
          <w:sz w:val="28"/>
          <w:szCs w:val="28"/>
        </w:rPr>
        <w:t xml:space="preserve">№ </w:t>
      </w:r>
      <w:r w:rsidR="00FA78CD">
        <w:rPr>
          <w:sz w:val="28"/>
          <w:szCs w:val="28"/>
        </w:rPr>
        <w:t>491</w:t>
      </w:r>
      <w:r w:rsidR="00265913" w:rsidRPr="00A87BD8">
        <w:rPr>
          <w:sz w:val="28"/>
          <w:szCs w:val="28"/>
        </w:rPr>
        <w:t>-па</w:t>
      </w:r>
      <w:r w:rsidRPr="003D3B4B">
        <w:rPr>
          <w:sz w:val="28"/>
          <w:szCs w:val="28"/>
        </w:rPr>
        <w:t>.</w:t>
      </w:r>
    </w:p>
    <w:p w14:paraId="3E7B2B89" w14:textId="04E40FBA" w:rsidR="003D3B4B" w:rsidRDefault="00265913" w:rsidP="00666686">
      <w:pPr>
        <w:pStyle w:val="1"/>
        <w:tabs>
          <w:tab w:val="left" w:pos="982"/>
        </w:tabs>
        <w:spacing w:after="0"/>
        <w:ind w:firstLine="709"/>
        <w:jc w:val="both"/>
        <w:rPr>
          <w:sz w:val="28"/>
          <w:szCs w:val="28"/>
        </w:rPr>
      </w:pPr>
      <w:bookmarkStart w:id="1" w:name="bookmark4"/>
      <w:bookmarkEnd w:id="1"/>
      <w:r>
        <w:rPr>
          <w:sz w:val="28"/>
          <w:szCs w:val="28"/>
        </w:rPr>
        <w:t>2</w:t>
      </w:r>
      <w:r w:rsidR="003D3B4B">
        <w:rPr>
          <w:sz w:val="28"/>
          <w:szCs w:val="28"/>
        </w:rPr>
        <w:t>. </w:t>
      </w:r>
      <w:r w:rsidR="003D3B4B" w:rsidRPr="003D3B4B">
        <w:rPr>
          <w:sz w:val="28"/>
          <w:szCs w:val="28"/>
        </w:rPr>
        <w:t xml:space="preserve">Настоящее постановление разместить на официальном сайте </w:t>
      </w:r>
      <w:r w:rsidR="003D3B4B" w:rsidRPr="003D3B4B">
        <w:rPr>
          <w:sz w:val="28"/>
          <w:szCs w:val="28"/>
        </w:rPr>
        <w:lastRenderedPageBreak/>
        <w:t>администрации Няндомского муниципального округа Архангельской области и опубликовать в периодическом печатном издании «Вестник Няндомского района».</w:t>
      </w:r>
    </w:p>
    <w:p w14:paraId="0763560B" w14:textId="718E74C9" w:rsidR="00666686" w:rsidRDefault="00265913" w:rsidP="00666686">
      <w:pPr>
        <w:pStyle w:val="1"/>
        <w:tabs>
          <w:tab w:val="left" w:pos="982"/>
        </w:tabs>
        <w:spacing w:after="0"/>
        <w:ind w:firstLine="709"/>
        <w:jc w:val="both"/>
        <w:rPr>
          <w:sz w:val="28"/>
          <w:szCs w:val="28"/>
        </w:rPr>
      </w:pPr>
      <w:r>
        <w:rPr>
          <w:sz w:val="28"/>
          <w:szCs w:val="28"/>
        </w:rPr>
        <w:t>3</w:t>
      </w:r>
      <w:r w:rsidR="00666686">
        <w:rPr>
          <w:sz w:val="28"/>
          <w:szCs w:val="28"/>
        </w:rPr>
        <w:t>. </w:t>
      </w:r>
      <w:r w:rsidR="00666686" w:rsidRPr="003D3B4B">
        <w:rPr>
          <w:sz w:val="28"/>
          <w:szCs w:val="28"/>
        </w:rPr>
        <w:t>Настоящее постановление вступает в силу со дня его официального опубликования.</w:t>
      </w:r>
    </w:p>
    <w:p w14:paraId="01233716" w14:textId="791B45F8" w:rsidR="00265913" w:rsidRDefault="00265913" w:rsidP="00666686">
      <w:pPr>
        <w:pStyle w:val="1"/>
        <w:tabs>
          <w:tab w:val="left" w:pos="982"/>
        </w:tabs>
        <w:spacing w:after="0"/>
        <w:ind w:firstLine="709"/>
        <w:jc w:val="both"/>
        <w:rPr>
          <w:sz w:val="28"/>
          <w:szCs w:val="28"/>
        </w:rPr>
      </w:pPr>
    </w:p>
    <w:p w14:paraId="2658359A" w14:textId="210D2E30" w:rsidR="007A0E68" w:rsidRDefault="007A0E68" w:rsidP="00666686">
      <w:pPr>
        <w:pStyle w:val="1"/>
        <w:tabs>
          <w:tab w:val="left" w:pos="982"/>
        </w:tabs>
        <w:spacing w:after="0"/>
        <w:ind w:firstLine="709"/>
        <w:jc w:val="both"/>
        <w:rPr>
          <w:sz w:val="28"/>
          <w:szCs w:val="28"/>
        </w:rPr>
      </w:pPr>
    </w:p>
    <w:p w14:paraId="11B1A7BB" w14:textId="77777777" w:rsidR="007A0E68" w:rsidRDefault="007A0E68" w:rsidP="00666686">
      <w:pPr>
        <w:pStyle w:val="1"/>
        <w:tabs>
          <w:tab w:val="left" w:pos="982"/>
        </w:tabs>
        <w:spacing w:after="0"/>
        <w:ind w:firstLine="709"/>
        <w:jc w:val="both"/>
        <w:rPr>
          <w:sz w:val="28"/>
          <w:szCs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14"/>
        <w:gridCol w:w="3840"/>
      </w:tblGrid>
      <w:tr w:rsidR="00B508BF" w14:paraId="39E62533" w14:textId="77777777" w:rsidTr="00433224">
        <w:tc>
          <w:tcPr>
            <w:tcW w:w="5514" w:type="dxa"/>
          </w:tcPr>
          <w:p w14:paraId="28005FAB" w14:textId="2D09F53A" w:rsidR="00B508BF" w:rsidRPr="00113509" w:rsidRDefault="001E1CA4" w:rsidP="006E7AE5">
            <w:pPr>
              <w:pStyle w:val="western"/>
              <w:widowControl w:val="0"/>
              <w:spacing w:before="0" w:beforeAutospacing="0" w:after="0" w:afterAutospacing="0"/>
              <w:ind w:left="-105"/>
              <w:rPr>
                <w:sz w:val="28"/>
                <w:szCs w:val="28"/>
              </w:rPr>
            </w:pPr>
            <w:bookmarkStart w:id="2" w:name="bookmark5"/>
            <w:bookmarkEnd w:id="2"/>
            <w:r>
              <w:rPr>
                <w:b/>
                <w:bCs/>
                <w:color w:val="000000"/>
                <w:sz w:val="28"/>
                <w:szCs w:val="28"/>
              </w:rPr>
              <w:t>Исполняющий обязанности г</w:t>
            </w:r>
            <w:r w:rsidR="00B508BF">
              <w:rPr>
                <w:b/>
                <w:bCs/>
                <w:color w:val="000000"/>
                <w:sz w:val="28"/>
                <w:szCs w:val="28"/>
              </w:rPr>
              <w:t>лав</w:t>
            </w:r>
            <w:r>
              <w:rPr>
                <w:b/>
                <w:bCs/>
                <w:color w:val="000000"/>
                <w:sz w:val="28"/>
                <w:szCs w:val="28"/>
              </w:rPr>
              <w:t>ы</w:t>
            </w:r>
            <w:r w:rsidR="00B508BF">
              <w:rPr>
                <w:b/>
                <w:bCs/>
                <w:color w:val="000000"/>
                <w:sz w:val="28"/>
                <w:szCs w:val="28"/>
              </w:rPr>
              <w:t xml:space="preserve"> Няндомского </w:t>
            </w:r>
            <w:r w:rsidR="00D763E3">
              <w:rPr>
                <w:b/>
                <w:bCs/>
                <w:color w:val="000000"/>
                <w:sz w:val="28"/>
                <w:szCs w:val="28"/>
              </w:rPr>
              <w:t>муниципального округа</w:t>
            </w:r>
            <w:r w:rsidR="00B508BF" w:rsidRPr="00191EB4">
              <w:rPr>
                <w:b/>
                <w:bCs/>
                <w:color w:val="000000"/>
                <w:sz w:val="28"/>
                <w:szCs w:val="28"/>
              </w:rPr>
              <w:tab/>
            </w:r>
          </w:p>
        </w:tc>
        <w:tc>
          <w:tcPr>
            <w:tcW w:w="3840" w:type="dxa"/>
          </w:tcPr>
          <w:p w14:paraId="68EF518C" w14:textId="77777777" w:rsidR="00A3229A" w:rsidRDefault="00A3229A" w:rsidP="00666686">
            <w:pPr>
              <w:pStyle w:val="western"/>
              <w:widowControl w:val="0"/>
              <w:spacing w:before="0" w:beforeAutospacing="0" w:after="0" w:afterAutospacing="0"/>
              <w:ind w:firstLine="709"/>
              <w:jc w:val="right"/>
              <w:rPr>
                <w:sz w:val="28"/>
                <w:szCs w:val="28"/>
              </w:rPr>
            </w:pPr>
          </w:p>
          <w:p w14:paraId="3162E489" w14:textId="7E7FC0FE" w:rsidR="00B508BF" w:rsidRPr="00A3229A" w:rsidRDefault="001E1CA4" w:rsidP="006E7AE5">
            <w:pPr>
              <w:pStyle w:val="western"/>
              <w:widowControl w:val="0"/>
              <w:spacing w:before="0" w:beforeAutospacing="0" w:after="0" w:afterAutospacing="0"/>
              <w:ind w:right="-116" w:firstLine="709"/>
              <w:jc w:val="right"/>
              <w:rPr>
                <w:b/>
                <w:bCs/>
                <w:sz w:val="28"/>
                <w:szCs w:val="28"/>
              </w:rPr>
            </w:pPr>
            <w:r>
              <w:rPr>
                <w:b/>
                <w:bCs/>
                <w:sz w:val="28"/>
                <w:szCs w:val="28"/>
              </w:rPr>
              <w:t>А.Г. Ведерников</w:t>
            </w:r>
          </w:p>
        </w:tc>
      </w:tr>
    </w:tbl>
    <w:p w14:paraId="7E73539C" w14:textId="77777777" w:rsidR="00563991" w:rsidRDefault="00563991" w:rsidP="003D3B4B">
      <w:pPr>
        <w:pStyle w:val="1"/>
        <w:tabs>
          <w:tab w:val="left" w:leader="underscore" w:pos="939"/>
        </w:tabs>
        <w:spacing w:after="600"/>
        <w:ind w:left="4820" w:firstLine="0"/>
        <w:jc w:val="center"/>
      </w:pPr>
    </w:p>
    <w:p w14:paraId="386FA300" w14:textId="77777777" w:rsidR="00563991" w:rsidRDefault="00563991" w:rsidP="003D3B4B">
      <w:pPr>
        <w:pStyle w:val="1"/>
        <w:tabs>
          <w:tab w:val="left" w:leader="underscore" w:pos="939"/>
        </w:tabs>
        <w:spacing w:after="600"/>
        <w:ind w:left="4820" w:firstLine="0"/>
        <w:jc w:val="center"/>
      </w:pPr>
    </w:p>
    <w:p w14:paraId="2EA73E4E" w14:textId="77777777" w:rsidR="00563991" w:rsidRDefault="00563991" w:rsidP="003D3B4B">
      <w:pPr>
        <w:pStyle w:val="1"/>
        <w:tabs>
          <w:tab w:val="left" w:leader="underscore" w:pos="939"/>
        </w:tabs>
        <w:spacing w:after="600"/>
        <w:ind w:left="4820" w:firstLine="0"/>
        <w:jc w:val="center"/>
      </w:pPr>
    </w:p>
    <w:p w14:paraId="721C90B3" w14:textId="77777777" w:rsidR="00563991" w:rsidRDefault="00563991" w:rsidP="003D3B4B">
      <w:pPr>
        <w:pStyle w:val="1"/>
        <w:tabs>
          <w:tab w:val="left" w:leader="underscore" w:pos="939"/>
        </w:tabs>
        <w:spacing w:after="600"/>
        <w:ind w:left="4820" w:firstLine="0"/>
        <w:jc w:val="center"/>
      </w:pPr>
    </w:p>
    <w:p w14:paraId="7FB94A52" w14:textId="77777777" w:rsidR="00563991" w:rsidRDefault="00563991" w:rsidP="003D3B4B">
      <w:pPr>
        <w:pStyle w:val="1"/>
        <w:tabs>
          <w:tab w:val="left" w:leader="underscore" w:pos="939"/>
        </w:tabs>
        <w:spacing w:after="600"/>
        <w:ind w:left="4820" w:firstLine="0"/>
        <w:jc w:val="center"/>
      </w:pPr>
    </w:p>
    <w:p w14:paraId="7B5043E1" w14:textId="77777777" w:rsidR="00563991" w:rsidRDefault="00563991" w:rsidP="003D3B4B">
      <w:pPr>
        <w:pStyle w:val="1"/>
        <w:tabs>
          <w:tab w:val="left" w:leader="underscore" w:pos="939"/>
        </w:tabs>
        <w:spacing w:after="600"/>
        <w:ind w:left="4820" w:firstLine="0"/>
        <w:jc w:val="center"/>
      </w:pPr>
    </w:p>
    <w:p w14:paraId="7C3C2BDF" w14:textId="77777777" w:rsidR="00563991" w:rsidRDefault="00563991" w:rsidP="003D3B4B">
      <w:pPr>
        <w:pStyle w:val="1"/>
        <w:tabs>
          <w:tab w:val="left" w:leader="underscore" w:pos="939"/>
        </w:tabs>
        <w:spacing w:after="600"/>
        <w:ind w:left="4820" w:firstLine="0"/>
        <w:jc w:val="center"/>
      </w:pPr>
    </w:p>
    <w:p w14:paraId="6C7CFE61" w14:textId="77777777" w:rsidR="00563991" w:rsidRDefault="00563991" w:rsidP="003D3B4B">
      <w:pPr>
        <w:pStyle w:val="1"/>
        <w:tabs>
          <w:tab w:val="left" w:leader="underscore" w:pos="939"/>
        </w:tabs>
        <w:spacing w:after="600"/>
        <w:ind w:left="4820" w:firstLine="0"/>
        <w:jc w:val="center"/>
      </w:pPr>
    </w:p>
    <w:p w14:paraId="0204150A" w14:textId="77777777" w:rsidR="00563991" w:rsidRDefault="00563991" w:rsidP="003D3B4B">
      <w:pPr>
        <w:pStyle w:val="1"/>
        <w:tabs>
          <w:tab w:val="left" w:leader="underscore" w:pos="939"/>
        </w:tabs>
        <w:spacing w:after="600"/>
        <w:ind w:left="4820" w:firstLine="0"/>
        <w:jc w:val="center"/>
      </w:pPr>
    </w:p>
    <w:p w14:paraId="505592C4" w14:textId="77777777" w:rsidR="00563991" w:rsidRDefault="00563991" w:rsidP="003D3B4B">
      <w:pPr>
        <w:pStyle w:val="1"/>
        <w:tabs>
          <w:tab w:val="left" w:leader="underscore" w:pos="939"/>
        </w:tabs>
        <w:spacing w:after="600"/>
        <w:ind w:left="4820" w:firstLine="0"/>
        <w:jc w:val="center"/>
      </w:pPr>
    </w:p>
    <w:p w14:paraId="6C47C97E" w14:textId="77777777" w:rsidR="00563991" w:rsidRDefault="00563991" w:rsidP="003D3B4B">
      <w:pPr>
        <w:pStyle w:val="1"/>
        <w:tabs>
          <w:tab w:val="left" w:leader="underscore" w:pos="939"/>
        </w:tabs>
        <w:spacing w:after="600"/>
        <w:ind w:left="4820" w:firstLine="0"/>
        <w:jc w:val="center"/>
      </w:pPr>
    </w:p>
    <w:p w14:paraId="2A2E6ABE" w14:textId="77777777" w:rsidR="00563991" w:rsidRDefault="00563991" w:rsidP="003D3B4B">
      <w:pPr>
        <w:pStyle w:val="1"/>
        <w:tabs>
          <w:tab w:val="left" w:leader="underscore" w:pos="939"/>
        </w:tabs>
        <w:spacing w:after="600"/>
        <w:ind w:left="4820" w:firstLine="0"/>
        <w:jc w:val="center"/>
      </w:pPr>
    </w:p>
    <w:p w14:paraId="13A598BF" w14:textId="77777777" w:rsidR="00563991" w:rsidRDefault="00563991" w:rsidP="003D3B4B">
      <w:pPr>
        <w:pStyle w:val="1"/>
        <w:tabs>
          <w:tab w:val="left" w:leader="underscore" w:pos="939"/>
        </w:tabs>
        <w:spacing w:after="600"/>
        <w:ind w:left="4820" w:firstLine="0"/>
        <w:jc w:val="center"/>
      </w:pPr>
    </w:p>
    <w:p w14:paraId="54B5939F" w14:textId="2944ABE8" w:rsidR="003D3B4B" w:rsidRDefault="007A0E68" w:rsidP="003D3B4B">
      <w:pPr>
        <w:pStyle w:val="1"/>
        <w:tabs>
          <w:tab w:val="left" w:leader="underscore" w:pos="939"/>
        </w:tabs>
        <w:spacing w:after="600"/>
        <w:ind w:left="4820" w:firstLine="0"/>
        <w:jc w:val="center"/>
      </w:pPr>
      <w:r>
        <w:lastRenderedPageBreak/>
        <w:t>У</w:t>
      </w:r>
      <w:r w:rsidR="003D3B4B">
        <w:t>ТВЕРЖДЕНЫ</w:t>
      </w:r>
      <w:r w:rsidR="003D3B4B">
        <w:br/>
        <w:t>постановлением администрации</w:t>
      </w:r>
      <w:r w:rsidR="003D3B4B">
        <w:br/>
        <w:t>Няндомского муниципального округа</w:t>
      </w:r>
      <w:r w:rsidR="003D3B4B">
        <w:br/>
        <w:t>Архангельской области</w:t>
      </w:r>
      <w:r w:rsidR="003D3B4B">
        <w:br/>
        <w:t xml:space="preserve">от </w:t>
      </w:r>
      <w:proofErr w:type="gramStart"/>
      <w:r w:rsidR="003D3B4B">
        <w:t xml:space="preserve">«  </w:t>
      </w:r>
      <w:proofErr w:type="gramEnd"/>
      <w:r w:rsidR="003D3B4B">
        <w:t xml:space="preserve">  »</w:t>
      </w:r>
      <w:r w:rsidR="003D3B4B" w:rsidRPr="00487C07">
        <w:rPr>
          <w:u w:val="single"/>
        </w:rPr>
        <w:t xml:space="preserve">                    </w:t>
      </w:r>
      <w:r w:rsidR="003D3B4B">
        <w:t xml:space="preserve"> 202</w:t>
      </w:r>
      <w:r w:rsidR="00AD5714">
        <w:t>5</w:t>
      </w:r>
      <w:r w:rsidR="003D3B4B">
        <w:t xml:space="preserve"> г. №   </w:t>
      </w:r>
      <w:r w:rsidR="00265913">
        <w:t xml:space="preserve">    </w:t>
      </w:r>
      <w:r w:rsidR="003D3B4B">
        <w:t xml:space="preserve"> - па</w:t>
      </w:r>
    </w:p>
    <w:p w14:paraId="54ED0E3B" w14:textId="77777777" w:rsidR="003D3B4B" w:rsidRPr="00265913" w:rsidRDefault="003D3B4B" w:rsidP="003D3B4B">
      <w:pPr>
        <w:pStyle w:val="1"/>
        <w:spacing w:after="0"/>
        <w:ind w:firstLine="0"/>
        <w:jc w:val="center"/>
        <w:rPr>
          <w:sz w:val="28"/>
          <w:szCs w:val="28"/>
        </w:rPr>
      </w:pPr>
      <w:r w:rsidRPr="00265913">
        <w:rPr>
          <w:b/>
          <w:bCs/>
          <w:sz w:val="28"/>
          <w:szCs w:val="28"/>
        </w:rPr>
        <w:t>ИЗМЕНЕНИЯ,</w:t>
      </w:r>
    </w:p>
    <w:p w14:paraId="2547D49D" w14:textId="34694369" w:rsidR="003D3B4B" w:rsidRPr="00FA78CD" w:rsidRDefault="003D3B4B" w:rsidP="003D3B4B">
      <w:pPr>
        <w:pStyle w:val="1"/>
        <w:spacing w:after="360"/>
        <w:ind w:firstLine="0"/>
        <w:jc w:val="center"/>
        <w:rPr>
          <w:b/>
          <w:bCs/>
          <w:sz w:val="28"/>
          <w:szCs w:val="28"/>
        </w:rPr>
      </w:pPr>
      <w:r w:rsidRPr="00265913">
        <w:rPr>
          <w:b/>
          <w:bCs/>
          <w:sz w:val="28"/>
          <w:szCs w:val="28"/>
        </w:rPr>
        <w:t>которые вносятся в административный регламент</w:t>
      </w:r>
      <w:r w:rsidR="00FA78CD">
        <w:rPr>
          <w:b/>
          <w:bCs/>
          <w:sz w:val="28"/>
          <w:szCs w:val="28"/>
        </w:rPr>
        <w:t xml:space="preserve"> </w:t>
      </w:r>
      <w:r w:rsidRPr="00265913">
        <w:rPr>
          <w:b/>
          <w:bCs/>
          <w:sz w:val="28"/>
          <w:szCs w:val="28"/>
        </w:rPr>
        <w:t xml:space="preserve">предоставления муниципальной услуги </w:t>
      </w:r>
      <w:r w:rsidRPr="00FA78CD">
        <w:rPr>
          <w:b/>
          <w:bCs/>
          <w:sz w:val="28"/>
          <w:szCs w:val="28"/>
        </w:rPr>
        <w:t>«</w:t>
      </w:r>
      <w:r w:rsidR="00FA78CD" w:rsidRPr="00FA78CD">
        <w:rPr>
          <w:b/>
          <w:bCs/>
          <w:sz w:val="28"/>
          <w:szCs w:val="28"/>
        </w:rPr>
        <w:t>Выдача разрешений на строительство объектов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 расположенных на территории Няндомского муниципального округа Архангельской области</w:t>
      </w:r>
      <w:r w:rsidR="00A27845" w:rsidRPr="00FA78CD">
        <w:rPr>
          <w:b/>
          <w:bCs/>
          <w:sz w:val="28"/>
          <w:szCs w:val="28"/>
        </w:rPr>
        <w:t>»</w:t>
      </w:r>
    </w:p>
    <w:p w14:paraId="4FB44315" w14:textId="79B2145A" w:rsidR="003D3B4B" w:rsidRPr="001372E5" w:rsidRDefault="00265913" w:rsidP="001372E5">
      <w:pPr>
        <w:pStyle w:val="1"/>
        <w:spacing w:after="0"/>
        <w:ind w:firstLine="709"/>
        <w:contextualSpacing/>
        <w:jc w:val="both"/>
        <w:rPr>
          <w:sz w:val="28"/>
          <w:szCs w:val="28"/>
        </w:rPr>
      </w:pPr>
      <w:r w:rsidRPr="001372E5">
        <w:rPr>
          <w:sz w:val="28"/>
          <w:szCs w:val="28"/>
        </w:rPr>
        <w:t>1.</w:t>
      </w:r>
      <w:r w:rsidR="001372E5" w:rsidRPr="001372E5">
        <w:rPr>
          <w:sz w:val="28"/>
          <w:szCs w:val="28"/>
        </w:rPr>
        <w:t xml:space="preserve"> П</w:t>
      </w:r>
      <w:r w:rsidR="00AD5714" w:rsidRPr="001372E5">
        <w:rPr>
          <w:sz w:val="28"/>
          <w:szCs w:val="28"/>
        </w:rPr>
        <w:t xml:space="preserve">ункт </w:t>
      </w:r>
      <w:r w:rsidR="00FA78CD" w:rsidRPr="001372E5">
        <w:rPr>
          <w:sz w:val="28"/>
          <w:szCs w:val="28"/>
        </w:rPr>
        <w:t>2.11.1</w:t>
      </w:r>
      <w:r w:rsidRPr="001372E5">
        <w:rPr>
          <w:sz w:val="28"/>
          <w:szCs w:val="28"/>
        </w:rPr>
        <w:t xml:space="preserve"> административно</w:t>
      </w:r>
      <w:r w:rsidR="00AD5714" w:rsidRPr="001372E5">
        <w:rPr>
          <w:sz w:val="28"/>
          <w:szCs w:val="28"/>
        </w:rPr>
        <w:t>го</w:t>
      </w:r>
      <w:r w:rsidRPr="001372E5">
        <w:rPr>
          <w:sz w:val="28"/>
          <w:szCs w:val="28"/>
        </w:rPr>
        <w:t xml:space="preserve"> регламент</w:t>
      </w:r>
      <w:r w:rsidR="00AD5714" w:rsidRPr="001372E5">
        <w:rPr>
          <w:sz w:val="28"/>
          <w:szCs w:val="28"/>
        </w:rPr>
        <w:t>а</w:t>
      </w:r>
      <w:r w:rsidRPr="001372E5">
        <w:rPr>
          <w:sz w:val="28"/>
          <w:szCs w:val="28"/>
        </w:rPr>
        <w:t xml:space="preserve"> предоставления муниципальной услуги «</w:t>
      </w:r>
      <w:r w:rsidR="00FA78CD" w:rsidRPr="001372E5">
        <w:rPr>
          <w:sz w:val="28"/>
          <w:szCs w:val="28"/>
        </w:rPr>
        <w:t>Выдача разрешений на строительство объектов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 расположенных на территории Няндомского муниципального округа Архангельской области</w:t>
      </w:r>
      <w:r w:rsidRPr="001372E5">
        <w:rPr>
          <w:sz w:val="28"/>
          <w:szCs w:val="28"/>
        </w:rPr>
        <w:t>»</w:t>
      </w:r>
      <w:r w:rsidR="00D57F26" w:rsidRPr="001372E5">
        <w:rPr>
          <w:sz w:val="28"/>
          <w:szCs w:val="28"/>
        </w:rPr>
        <w:t xml:space="preserve"> (далее – административный регламент)</w:t>
      </w:r>
      <w:r w:rsidRPr="001372E5">
        <w:rPr>
          <w:sz w:val="28"/>
          <w:szCs w:val="28"/>
        </w:rPr>
        <w:t xml:space="preserve"> </w:t>
      </w:r>
      <w:r w:rsidR="00A27845" w:rsidRPr="001372E5">
        <w:rPr>
          <w:sz w:val="28"/>
          <w:szCs w:val="28"/>
        </w:rPr>
        <w:t>изложить в следующей редакции:</w:t>
      </w:r>
    </w:p>
    <w:p w14:paraId="1D494A51" w14:textId="77777777" w:rsidR="001372E5" w:rsidRPr="001372E5" w:rsidRDefault="00AD5714" w:rsidP="001372E5">
      <w:pPr>
        <w:pStyle w:val="ConsPlusNormal"/>
        <w:ind w:firstLine="709"/>
        <w:contextualSpacing/>
        <w:jc w:val="both"/>
        <w:rPr>
          <w:rFonts w:ascii="Times New Roman" w:hAnsi="Times New Roman" w:cs="Times New Roman"/>
          <w:bCs/>
          <w:sz w:val="28"/>
          <w:szCs w:val="28"/>
        </w:rPr>
      </w:pPr>
      <w:r w:rsidRPr="001372E5">
        <w:rPr>
          <w:rFonts w:ascii="Times New Roman" w:hAnsi="Times New Roman" w:cs="Times New Roman"/>
          <w:sz w:val="28"/>
          <w:szCs w:val="28"/>
        </w:rPr>
        <w:t>«</w:t>
      </w:r>
      <w:r w:rsidR="001372E5" w:rsidRPr="001372E5">
        <w:rPr>
          <w:rFonts w:ascii="Times New Roman" w:hAnsi="Times New Roman" w:cs="Times New Roman"/>
          <w:bCs/>
          <w:sz w:val="28"/>
          <w:szCs w:val="28"/>
        </w:rPr>
        <w:t>2.11.1. 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14:paraId="347D3640" w14:textId="4D815480" w:rsidR="00AD5714" w:rsidRPr="001372E5" w:rsidRDefault="00FA78CD" w:rsidP="001372E5">
      <w:pPr>
        <w:pStyle w:val="ac"/>
        <w:spacing w:before="0" w:beforeAutospacing="0" w:after="0" w:afterAutospacing="0"/>
        <w:ind w:firstLine="540"/>
        <w:contextualSpacing/>
        <w:jc w:val="both"/>
        <w:rPr>
          <w:sz w:val="28"/>
          <w:szCs w:val="28"/>
        </w:rPr>
      </w:pPr>
      <w:r w:rsidRPr="001372E5">
        <w:rPr>
          <w:sz w:val="28"/>
          <w:szCs w:val="28"/>
        </w:rPr>
        <w:t xml:space="preserve">а)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случаях, предусмотренных </w:t>
      </w:r>
      <w:hyperlink r:id="rId8" w:history="1">
        <w:r w:rsidRPr="001372E5">
          <w:rPr>
            <w:rStyle w:val="ad"/>
            <w:sz w:val="28"/>
            <w:szCs w:val="28"/>
            <w:u w:val="none"/>
          </w:rPr>
          <w:t>частями 1.1</w:t>
        </w:r>
      </w:hyperlink>
      <w:r w:rsidRPr="001372E5">
        <w:rPr>
          <w:sz w:val="28"/>
          <w:szCs w:val="28"/>
        </w:rPr>
        <w:t xml:space="preserve"> и </w:t>
      </w:r>
      <w:hyperlink r:id="rId9" w:history="1">
        <w:r w:rsidRPr="001372E5">
          <w:rPr>
            <w:rStyle w:val="ad"/>
            <w:sz w:val="28"/>
            <w:szCs w:val="28"/>
            <w:u w:val="none"/>
          </w:rPr>
          <w:t xml:space="preserve">1.2 </w:t>
        </w:r>
        <w:r w:rsidRPr="001372E5">
          <w:rPr>
            <w:rStyle w:val="ad"/>
            <w:sz w:val="28"/>
            <w:szCs w:val="28"/>
            <w:u w:val="none"/>
          </w:rPr>
          <w:br/>
          <w:t>статьи 57.3</w:t>
        </w:r>
      </w:hyperlink>
      <w:r w:rsidRPr="001372E5">
        <w:rPr>
          <w:sz w:val="28"/>
          <w:szCs w:val="28"/>
        </w:rPr>
        <w:t xml:space="preserve"> </w:t>
      </w:r>
      <w:r w:rsidRPr="001372E5">
        <w:rPr>
          <w:bCs/>
          <w:sz w:val="28"/>
          <w:szCs w:val="28"/>
        </w:rPr>
        <w:t>Градостроительного кодекса Российской Федерации</w:t>
      </w:r>
      <w:r w:rsidRPr="001372E5">
        <w:rPr>
          <w:sz w:val="28"/>
          <w:szCs w:val="28"/>
        </w:rPr>
        <w:t xml:space="preserve">, если иное не установлено </w:t>
      </w:r>
      <w:hyperlink r:id="rId10" w:history="1">
        <w:r w:rsidRPr="001372E5">
          <w:rPr>
            <w:rStyle w:val="ad"/>
            <w:sz w:val="28"/>
            <w:szCs w:val="28"/>
            <w:u w:val="none"/>
          </w:rPr>
          <w:t>частью 7.3</w:t>
        </w:r>
      </w:hyperlink>
      <w:r w:rsidRPr="001372E5">
        <w:rPr>
          <w:sz w:val="28"/>
          <w:szCs w:val="28"/>
        </w:rPr>
        <w:t xml:space="preserve"> статьи 51 </w:t>
      </w:r>
      <w:r w:rsidRPr="001372E5">
        <w:rPr>
          <w:bCs/>
          <w:sz w:val="28"/>
          <w:szCs w:val="28"/>
        </w:rPr>
        <w:t>Градостроительного кодекса Российской Федерации;</w:t>
      </w:r>
    </w:p>
    <w:p w14:paraId="0811E57B" w14:textId="77777777" w:rsidR="001372E5" w:rsidRPr="001372E5" w:rsidRDefault="001372E5" w:rsidP="001372E5">
      <w:pPr>
        <w:pStyle w:val="ac"/>
        <w:spacing w:before="0" w:beforeAutospacing="0" w:after="0" w:afterAutospacing="0"/>
        <w:ind w:firstLine="540"/>
        <w:contextualSpacing/>
        <w:jc w:val="both"/>
        <w:rPr>
          <w:sz w:val="28"/>
          <w:szCs w:val="28"/>
        </w:rPr>
      </w:pPr>
      <w:r w:rsidRPr="001372E5">
        <w:rPr>
          <w:sz w:val="28"/>
          <w:szCs w:val="28"/>
        </w:rPr>
        <w:t xml:space="preserve">б) при наличии соглашения о передаче в случаях, установленных бюджетным </w:t>
      </w:r>
      <w:hyperlink r:id="rId11" w:history="1">
        <w:r w:rsidRPr="001372E5">
          <w:rPr>
            <w:rStyle w:val="ad"/>
            <w:sz w:val="28"/>
            <w:szCs w:val="28"/>
          </w:rPr>
          <w:t>законодательством</w:t>
        </w:r>
      </w:hyperlink>
      <w:r w:rsidRPr="001372E5">
        <w:rPr>
          <w:sz w:val="28"/>
          <w:szCs w:val="28"/>
        </w:rPr>
        <w:t xml:space="preserve">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w:t>
      </w:r>
      <w:r w:rsidRPr="001372E5">
        <w:rPr>
          <w:sz w:val="28"/>
          <w:szCs w:val="28"/>
        </w:rPr>
        <w:lastRenderedPageBreak/>
        <w:t>соглашение, правоустанавливающие документы на земельный участок правообладателя, с которым заключено это соглашение;</w:t>
      </w:r>
    </w:p>
    <w:p w14:paraId="092A058F" w14:textId="1486341D" w:rsidR="001372E5" w:rsidRPr="001372E5" w:rsidRDefault="001372E5" w:rsidP="001372E5">
      <w:pPr>
        <w:pStyle w:val="ac"/>
        <w:spacing w:before="0" w:beforeAutospacing="0" w:after="0" w:afterAutospacing="0"/>
        <w:ind w:firstLine="540"/>
        <w:contextualSpacing/>
        <w:jc w:val="both"/>
        <w:rPr>
          <w:sz w:val="28"/>
          <w:szCs w:val="28"/>
        </w:rPr>
      </w:pPr>
      <w:r w:rsidRPr="001372E5">
        <w:rPr>
          <w:sz w:val="28"/>
          <w:szCs w:val="28"/>
        </w:rPr>
        <w:t xml:space="preserve">в)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w:t>
      </w:r>
      <w:hyperlink r:id="rId12" w:history="1">
        <w:r w:rsidRPr="001372E5">
          <w:rPr>
            <w:rStyle w:val="ad"/>
            <w:sz w:val="28"/>
            <w:szCs w:val="28"/>
          </w:rPr>
          <w:t>случаев</w:t>
        </w:r>
      </w:hyperlink>
      <w:r w:rsidRPr="001372E5">
        <w:rPr>
          <w:sz w:val="28"/>
          <w:szCs w:val="28"/>
        </w:rPr>
        <w:t>,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14:paraId="0F3BB1E3" w14:textId="2DDB6F2A" w:rsidR="001372E5" w:rsidRPr="001372E5" w:rsidRDefault="001372E5" w:rsidP="001372E5">
      <w:pPr>
        <w:pStyle w:val="ac"/>
        <w:spacing w:before="0" w:beforeAutospacing="0" w:after="0" w:afterAutospacing="0"/>
        <w:ind w:firstLine="540"/>
        <w:contextualSpacing/>
        <w:jc w:val="both"/>
        <w:rPr>
          <w:sz w:val="28"/>
          <w:szCs w:val="28"/>
        </w:rPr>
      </w:pPr>
      <w:r w:rsidRPr="001372E5">
        <w:rPr>
          <w:sz w:val="28"/>
          <w:szCs w:val="28"/>
        </w:rPr>
        <w:t xml:space="preserve">г) результаты инженерных изысканий и следующие материалы, содержащиеся в утвержденной в соответствии с </w:t>
      </w:r>
      <w:hyperlink r:id="rId13" w:history="1">
        <w:r w:rsidRPr="001372E5">
          <w:rPr>
            <w:rStyle w:val="ad"/>
            <w:sz w:val="28"/>
            <w:szCs w:val="28"/>
          </w:rPr>
          <w:t>частью 15 статьи 48</w:t>
        </w:r>
      </w:hyperlink>
      <w:r w:rsidRPr="001372E5">
        <w:rPr>
          <w:sz w:val="28"/>
          <w:szCs w:val="28"/>
        </w:rPr>
        <w:t xml:space="preserve"> </w:t>
      </w:r>
      <w:r w:rsidR="007A0E68" w:rsidRPr="001372E5">
        <w:rPr>
          <w:bCs/>
          <w:sz w:val="28"/>
          <w:szCs w:val="28"/>
        </w:rPr>
        <w:t>Градостроительного кодекса Российской Федерации</w:t>
      </w:r>
      <w:r w:rsidR="007A0E68" w:rsidRPr="001372E5">
        <w:rPr>
          <w:sz w:val="28"/>
          <w:szCs w:val="28"/>
        </w:rPr>
        <w:t xml:space="preserve"> </w:t>
      </w:r>
      <w:r w:rsidRPr="001372E5">
        <w:rPr>
          <w:sz w:val="28"/>
          <w:szCs w:val="28"/>
        </w:rPr>
        <w:t>проектной документации:</w:t>
      </w:r>
    </w:p>
    <w:p w14:paraId="0974C152" w14:textId="77777777" w:rsidR="001372E5" w:rsidRPr="001372E5" w:rsidRDefault="001372E5" w:rsidP="001372E5">
      <w:pPr>
        <w:pStyle w:val="ac"/>
        <w:spacing w:before="0" w:beforeAutospacing="0" w:after="0" w:afterAutospacing="0"/>
        <w:ind w:firstLine="540"/>
        <w:contextualSpacing/>
        <w:jc w:val="both"/>
        <w:rPr>
          <w:sz w:val="28"/>
          <w:szCs w:val="28"/>
        </w:rPr>
      </w:pPr>
      <w:r w:rsidRPr="001372E5">
        <w:rPr>
          <w:sz w:val="28"/>
          <w:szCs w:val="28"/>
        </w:rPr>
        <w:t>пояснительная записка;</w:t>
      </w:r>
    </w:p>
    <w:p w14:paraId="5F292115" w14:textId="5A308139" w:rsidR="001372E5" w:rsidRPr="001372E5" w:rsidRDefault="001372E5" w:rsidP="001372E5">
      <w:pPr>
        <w:pStyle w:val="ac"/>
        <w:spacing w:before="168" w:beforeAutospacing="0" w:after="0" w:afterAutospacing="0"/>
        <w:ind w:firstLine="540"/>
        <w:contextualSpacing/>
        <w:jc w:val="both"/>
        <w:rPr>
          <w:sz w:val="28"/>
          <w:szCs w:val="28"/>
        </w:rPr>
      </w:pPr>
      <w:r w:rsidRPr="001372E5">
        <w:rPr>
          <w:sz w:val="28"/>
          <w:szCs w:val="28"/>
        </w:rPr>
        <w:t xml:space="preserve">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w:t>
      </w:r>
      <w:hyperlink r:id="rId14" w:history="1">
        <w:r w:rsidRPr="001372E5">
          <w:rPr>
            <w:rStyle w:val="ad"/>
            <w:sz w:val="28"/>
            <w:szCs w:val="28"/>
          </w:rPr>
          <w:t>случаев</w:t>
        </w:r>
      </w:hyperlink>
      <w:r w:rsidRPr="001372E5">
        <w:rPr>
          <w:sz w:val="28"/>
          <w:szCs w:val="28"/>
        </w:rPr>
        <w:t xml:space="preserve">, при которых для строительства, реконструкции линейного объекта не требуется подготовка документации по планировке территории); </w:t>
      </w:r>
    </w:p>
    <w:p w14:paraId="47E7089B" w14:textId="586B6035" w:rsidR="001372E5" w:rsidRPr="001372E5" w:rsidRDefault="001372E5" w:rsidP="001372E5">
      <w:pPr>
        <w:pStyle w:val="ac"/>
        <w:spacing w:before="168" w:beforeAutospacing="0" w:after="0" w:afterAutospacing="0"/>
        <w:ind w:firstLine="540"/>
        <w:contextualSpacing/>
        <w:jc w:val="both"/>
        <w:rPr>
          <w:sz w:val="28"/>
          <w:szCs w:val="28"/>
        </w:rPr>
      </w:pPr>
      <w:r w:rsidRPr="001372E5">
        <w:rPr>
          <w:sz w:val="28"/>
          <w:szCs w:val="28"/>
        </w:rPr>
        <w:t xml:space="preserve">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 </w:t>
      </w:r>
    </w:p>
    <w:p w14:paraId="75939FAB" w14:textId="5A65FED9" w:rsidR="001372E5" w:rsidRPr="001372E5" w:rsidRDefault="001372E5" w:rsidP="001372E5">
      <w:pPr>
        <w:pStyle w:val="ac"/>
        <w:spacing w:before="168" w:beforeAutospacing="0" w:after="0" w:afterAutospacing="0"/>
        <w:ind w:firstLine="540"/>
        <w:contextualSpacing/>
        <w:jc w:val="both"/>
        <w:rPr>
          <w:sz w:val="28"/>
          <w:szCs w:val="28"/>
        </w:rPr>
      </w:pPr>
      <w:r w:rsidRPr="001372E5">
        <w:rPr>
          <w:sz w:val="28"/>
          <w:szCs w:val="28"/>
        </w:rPr>
        <w:t xml:space="preserve">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 </w:t>
      </w:r>
    </w:p>
    <w:p w14:paraId="6E0452FE" w14:textId="1341FD1D" w:rsidR="001372E5" w:rsidRPr="001372E5" w:rsidRDefault="001372E5" w:rsidP="001372E5">
      <w:pPr>
        <w:pStyle w:val="ac"/>
        <w:spacing w:before="0" w:beforeAutospacing="0" w:after="0" w:afterAutospacing="0"/>
        <w:ind w:firstLine="540"/>
        <w:contextualSpacing/>
        <w:jc w:val="both"/>
        <w:rPr>
          <w:sz w:val="28"/>
          <w:szCs w:val="28"/>
        </w:rPr>
      </w:pPr>
      <w:r w:rsidRPr="001372E5">
        <w:rPr>
          <w:sz w:val="28"/>
          <w:szCs w:val="28"/>
        </w:rPr>
        <w:t xml:space="preserve">д) положительное заключение экспертизы проектной документации (в части соответствия проектной документации требованиям, указанным в </w:t>
      </w:r>
      <w:hyperlink r:id="rId15" w:history="1">
        <w:r w:rsidRPr="001372E5">
          <w:rPr>
            <w:rStyle w:val="ad"/>
            <w:sz w:val="28"/>
            <w:szCs w:val="28"/>
          </w:rPr>
          <w:t>пункте 1 части 5 статьи 49</w:t>
        </w:r>
      </w:hyperlink>
      <w:r w:rsidRPr="001372E5">
        <w:rPr>
          <w:sz w:val="28"/>
          <w:szCs w:val="28"/>
        </w:rPr>
        <w:t xml:space="preserve"> </w:t>
      </w:r>
      <w:r w:rsidR="007A0E68" w:rsidRPr="001372E5">
        <w:rPr>
          <w:bCs/>
          <w:sz w:val="28"/>
          <w:szCs w:val="28"/>
        </w:rPr>
        <w:t>Градостроительного кодекса Российской Федерации</w:t>
      </w:r>
      <w:r w:rsidRPr="001372E5">
        <w:rPr>
          <w:sz w:val="28"/>
          <w:szCs w:val="28"/>
        </w:rPr>
        <w:t xml:space="preserve">),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w:t>
      </w:r>
      <w:hyperlink r:id="rId16" w:history="1">
        <w:r w:rsidRPr="001372E5">
          <w:rPr>
            <w:rStyle w:val="ad"/>
            <w:sz w:val="28"/>
            <w:szCs w:val="28"/>
          </w:rPr>
          <w:t>частью 12.1 статьи 48</w:t>
        </w:r>
      </w:hyperlink>
      <w:r w:rsidRPr="001372E5">
        <w:rPr>
          <w:sz w:val="28"/>
          <w:szCs w:val="28"/>
        </w:rPr>
        <w:t xml:space="preserve"> </w:t>
      </w:r>
      <w:r w:rsidR="007A0E68" w:rsidRPr="001372E5">
        <w:rPr>
          <w:bCs/>
          <w:sz w:val="28"/>
          <w:szCs w:val="28"/>
        </w:rPr>
        <w:t>Градостроительного кодекса Российской Федерации</w:t>
      </w:r>
      <w:r w:rsidRPr="001372E5">
        <w:rPr>
          <w:sz w:val="28"/>
          <w:szCs w:val="28"/>
        </w:rPr>
        <w:t xml:space="preserve">), если такая проектная документация подлежит экспертизе в соответствии со </w:t>
      </w:r>
      <w:hyperlink r:id="rId17" w:history="1">
        <w:r w:rsidRPr="001372E5">
          <w:rPr>
            <w:rStyle w:val="ad"/>
            <w:sz w:val="28"/>
            <w:szCs w:val="28"/>
          </w:rPr>
          <w:t>статьей 49</w:t>
        </w:r>
      </w:hyperlink>
      <w:r w:rsidRPr="001372E5">
        <w:rPr>
          <w:sz w:val="28"/>
          <w:szCs w:val="28"/>
        </w:rPr>
        <w:t xml:space="preserve"> </w:t>
      </w:r>
      <w:r w:rsidR="007A0E68" w:rsidRPr="001372E5">
        <w:rPr>
          <w:bCs/>
          <w:sz w:val="28"/>
          <w:szCs w:val="28"/>
        </w:rPr>
        <w:t xml:space="preserve">Градостроительного кодекса </w:t>
      </w:r>
      <w:r w:rsidR="007A0E68" w:rsidRPr="001372E5">
        <w:rPr>
          <w:bCs/>
          <w:sz w:val="28"/>
          <w:szCs w:val="28"/>
        </w:rPr>
        <w:lastRenderedPageBreak/>
        <w:t>Российской Федерации</w:t>
      </w:r>
      <w:r w:rsidRPr="001372E5">
        <w:rPr>
          <w:sz w:val="28"/>
          <w:szCs w:val="28"/>
        </w:rPr>
        <w:t xml:space="preserve">, положительное заключение государственной экспертизы проектной документации в случаях, предусмотренных </w:t>
      </w:r>
      <w:hyperlink r:id="rId18" w:history="1">
        <w:r w:rsidRPr="001372E5">
          <w:rPr>
            <w:rStyle w:val="ad"/>
            <w:sz w:val="28"/>
            <w:szCs w:val="28"/>
          </w:rPr>
          <w:t>частью 3.4 статьи 49</w:t>
        </w:r>
      </w:hyperlink>
      <w:r w:rsidRPr="001372E5">
        <w:rPr>
          <w:sz w:val="28"/>
          <w:szCs w:val="28"/>
        </w:rPr>
        <w:t xml:space="preserve"> </w:t>
      </w:r>
      <w:r w:rsidR="007A0E68" w:rsidRPr="001372E5">
        <w:rPr>
          <w:bCs/>
          <w:sz w:val="28"/>
          <w:szCs w:val="28"/>
        </w:rPr>
        <w:t>Градостроительного кодекса Российской Федерации</w:t>
      </w:r>
      <w:r w:rsidRPr="001372E5">
        <w:rPr>
          <w:sz w:val="28"/>
          <w:szCs w:val="28"/>
        </w:rPr>
        <w:t xml:space="preserve">, положительное заключение государственной экологической экспертизы проектной документации в случаях, предусмотренных </w:t>
      </w:r>
      <w:hyperlink r:id="rId19" w:history="1">
        <w:r w:rsidRPr="001372E5">
          <w:rPr>
            <w:rStyle w:val="ad"/>
            <w:sz w:val="28"/>
            <w:szCs w:val="28"/>
          </w:rPr>
          <w:t>частью 6 статьи 49</w:t>
        </w:r>
      </w:hyperlink>
      <w:r w:rsidRPr="001372E5">
        <w:rPr>
          <w:sz w:val="28"/>
          <w:szCs w:val="28"/>
        </w:rPr>
        <w:t xml:space="preserve"> </w:t>
      </w:r>
      <w:r w:rsidR="007A0E68" w:rsidRPr="001372E5">
        <w:rPr>
          <w:bCs/>
          <w:sz w:val="28"/>
          <w:szCs w:val="28"/>
        </w:rPr>
        <w:t>Градостроительного кодекса Российской Федерации</w:t>
      </w:r>
      <w:r w:rsidRPr="001372E5">
        <w:rPr>
          <w:sz w:val="28"/>
          <w:szCs w:val="28"/>
        </w:rPr>
        <w:t>;</w:t>
      </w:r>
    </w:p>
    <w:p w14:paraId="12BFD5E3" w14:textId="4F8A6677" w:rsidR="001372E5" w:rsidRPr="001372E5" w:rsidRDefault="001372E5" w:rsidP="001372E5">
      <w:pPr>
        <w:pStyle w:val="ac"/>
        <w:spacing w:before="0" w:beforeAutospacing="0" w:after="0" w:afterAutospacing="0"/>
        <w:ind w:firstLine="540"/>
        <w:contextualSpacing/>
        <w:jc w:val="both"/>
        <w:rPr>
          <w:sz w:val="28"/>
          <w:szCs w:val="28"/>
        </w:rPr>
      </w:pPr>
      <w:r w:rsidRPr="001372E5">
        <w:rPr>
          <w:sz w:val="28"/>
          <w:szCs w:val="28"/>
        </w:rPr>
        <w:t xml:space="preserve">е) подтверждение соответствия вносимых в проектную документацию изменений требованиям, указанным в </w:t>
      </w:r>
      <w:hyperlink r:id="rId20" w:history="1">
        <w:r w:rsidRPr="001372E5">
          <w:rPr>
            <w:rStyle w:val="ad"/>
            <w:sz w:val="28"/>
            <w:szCs w:val="28"/>
          </w:rPr>
          <w:t>части 3.8 статьи 49</w:t>
        </w:r>
      </w:hyperlink>
      <w:r w:rsidRPr="001372E5">
        <w:rPr>
          <w:sz w:val="28"/>
          <w:szCs w:val="28"/>
        </w:rPr>
        <w:t xml:space="preserve"> </w:t>
      </w:r>
      <w:r w:rsidR="007A0E68" w:rsidRPr="001372E5">
        <w:rPr>
          <w:bCs/>
          <w:sz w:val="28"/>
          <w:szCs w:val="28"/>
        </w:rPr>
        <w:t>Градостроительного кодекса Российской Федерации</w:t>
      </w:r>
      <w:r w:rsidRPr="001372E5">
        <w:rPr>
          <w:sz w:val="28"/>
          <w:szCs w:val="28"/>
        </w:rPr>
        <w:t xml:space="preserve">,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настоящим Кодексом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w:t>
      </w:r>
      <w:hyperlink r:id="rId21" w:history="1">
        <w:r w:rsidRPr="001372E5">
          <w:rPr>
            <w:rStyle w:val="ad"/>
            <w:sz w:val="28"/>
            <w:szCs w:val="28"/>
          </w:rPr>
          <w:t>частью 3.8 статьи 49</w:t>
        </w:r>
      </w:hyperlink>
      <w:r w:rsidRPr="001372E5">
        <w:rPr>
          <w:sz w:val="28"/>
          <w:szCs w:val="28"/>
        </w:rPr>
        <w:t xml:space="preserve"> </w:t>
      </w:r>
      <w:r w:rsidR="007A0E68" w:rsidRPr="001372E5">
        <w:rPr>
          <w:bCs/>
          <w:sz w:val="28"/>
          <w:szCs w:val="28"/>
        </w:rPr>
        <w:t>Градостроительного кодекса Российской Федерации</w:t>
      </w:r>
      <w:r w:rsidRPr="001372E5">
        <w:rPr>
          <w:sz w:val="28"/>
          <w:szCs w:val="28"/>
        </w:rPr>
        <w:t>;</w:t>
      </w:r>
    </w:p>
    <w:p w14:paraId="03261CB6" w14:textId="4ACD13A9" w:rsidR="001372E5" w:rsidRPr="001372E5" w:rsidRDefault="001372E5" w:rsidP="001372E5">
      <w:pPr>
        <w:pStyle w:val="ac"/>
        <w:spacing w:before="0" w:beforeAutospacing="0" w:after="0" w:afterAutospacing="0"/>
        <w:ind w:firstLine="540"/>
        <w:contextualSpacing/>
        <w:jc w:val="both"/>
        <w:rPr>
          <w:sz w:val="28"/>
          <w:szCs w:val="28"/>
        </w:rPr>
      </w:pPr>
      <w:r w:rsidRPr="001372E5">
        <w:rPr>
          <w:sz w:val="28"/>
          <w:szCs w:val="28"/>
        </w:rPr>
        <w:t xml:space="preserve">ж) подтверждение соответствия вносимых в проектную документацию изменений требованиям, указанным в </w:t>
      </w:r>
      <w:hyperlink r:id="rId22" w:history="1">
        <w:r w:rsidRPr="001372E5">
          <w:rPr>
            <w:rStyle w:val="ad"/>
            <w:sz w:val="28"/>
            <w:szCs w:val="28"/>
          </w:rPr>
          <w:t>части 3.9 статьи 49</w:t>
        </w:r>
      </w:hyperlink>
      <w:r w:rsidRPr="001372E5">
        <w:rPr>
          <w:sz w:val="28"/>
          <w:szCs w:val="28"/>
        </w:rPr>
        <w:t xml:space="preserve"> </w:t>
      </w:r>
      <w:r w:rsidR="007A0E68" w:rsidRPr="001372E5">
        <w:rPr>
          <w:bCs/>
          <w:sz w:val="28"/>
          <w:szCs w:val="28"/>
        </w:rPr>
        <w:t>Градостроительного кодекса Российской Федерации</w:t>
      </w:r>
      <w:r w:rsidRPr="001372E5">
        <w:rPr>
          <w:sz w:val="28"/>
          <w:szCs w:val="28"/>
        </w:rPr>
        <w:t xml:space="preserve">,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w:t>
      </w:r>
      <w:hyperlink r:id="rId23" w:history="1">
        <w:r w:rsidRPr="001372E5">
          <w:rPr>
            <w:rStyle w:val="ad"/>
            <w:sz w:val="28"/>
            <w:szCs w:val="28"/>
          </w:rPr>
          <w:t>частью 3.9 статьи 49</w:t>
        </w:r>
      </w:hyperlink>
      <w:r w:rsidRPr="001372E5">
        <w:rPr>
          <w:sz w:val="28"/>
          <w:szCs w:val="28"/>
        </w:rPr>
        <w:t xml:space="preserve"> </w:t>
      </w:r>
      <w:r w:rsidR="007A0E68" w:rsidRPr="001372E5">
        <w:rPr>
          <w:bCs/>
          <w:sz w:val="28"/>
          <w:szCs w:val="28"/>
        </w:rPr>
        <w:t>Градостроительного кодекса Российской Федерации</w:t>
      </w:r>
      <w:r w:rsidRPr="001372E5">
        <w:rPr>
          <w:sz w:val="28"/>
          <w:szCs w:val="28"/>
        </w:rPr>
        <w:t>;</w:t>
      </w:r>
    </w:p>
    <w:p w14:paraId="10BC5538" w14:textId="73B27C30" w:rsidR="001372E5" w:rsidRPr="001372E5" w:rsidRDefault="001372E5" w:rsidP="001372E5">
      <w:pPr>
        <w:pStyle w:val="ac"/>
        <w:spacing w:before="0" w:beforeAutospacing="0" w:after="0" w:afterAutospacing="0"/>
        <w:ind w:firstLine="540"/>
        <w:contextualSpacing/>
        <w:jc w:val="both"/>
        <w:rPr>
          <w:sz w:val="28"/>
          <w:szCs w:val="28"/>
        </w:rPr>
      </w:pPr>
      <w:r w:rsidRPr="001372E5">
        <w:rPr>
          <w:sz w:val="28"/>
          <w:szCs w:val="28"/>
        </w:rPr>
        <w:t xml:space="preserve">з)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w:t>
      </w:r>
      <w:hyperlink r:id="rId24" w:history="1">
        <w:r w:rsidRPr="001372E5">
          <w:rPr>
            <w:rStyle w:val="ad"/>
            <w:sz w:val="28"/>
            <w:szCs w:val="28"/>
          </w:rPr>
          <w:t>статьей 40</w:t>
        </w:r>
      </w:hyperlink>
      <w:r w:rsidRPr="001372E5">
        <w:rPr>
          <w:sz w:val="28"/>
          <w:szCs w:val="28"/>
        </w:rPr>
        <w:t xml:space="preserve"> </w:t>
      </w:r>
      <w:r w:rsidR="007A0E68" w:rsidRPr="001372E5">
        <w:rPr>
          <w:bCs/>
          <w:sz w:val="28"/>
          <w:szCs w:val="28"/>
        </w:rPr>
        <w:t>Градостроительного кодекса Российской Федерации</w:t>
      </w:r>
      <w:r w:rsidRPr="001372E5">
        <w:rPr>
          <w:sz w:val="28"/>
          <w:szCs w:val="28"/>
        </w:rPr>
        <w:t>);</w:t>
      </w:r>
    </w:p>
    <w:p w14:paraId="6D661F40" w14:textId="0F70E559" w:rsidR="001372E5" w:rsidRPr="001372E5" w:rsidRDefault="001372E5" w:rsidP="001372E5">
      <w:pPr>
        <w:pStyle w:val="ac"/>
        <w:spacing w:before="0" w:beforeAutospacing="0" w:after="0" w:afterAutospacing="0"/>
        <w:ind w:firstLine="540"/>
        <w:contextualSpacing/>
        <w:jc w:val="both"/>
        <w:rPr>
          <w:sz w:val="28"/>
          <w:szCs w:val="28"/>
        </w:rPr>
      </w:pPr>
      <w:r w:rsidRPr="001372E5">
        <w:rPr>
          <w:sz w:val="28"/>
          <w:szCs w:val="28"/>
        </w:rPr>
        <w:t xml:space="preserve">и) согласование архитектурно-градостроительного облика объекта капитального строительства в случае, если такое согласование предусмотрено </w:t>
      </w:r>
      <w:hyperlink r:id="rId25" w:history="1">
        <w:r w:rsidRPr="001372E5">
          <w:rPr>
            <w:rStyle w:val="ad"/>
            <w:sz w:val="28"/>
            <w:szCs w:val="28"/>
          </w:rPr>
          <w:t>статьей 40.1</w:t>
        </w:r>
      </w:hyperlink>
      <w:r w:rsidRPr="001372E5">
        <w:rPr>
          <w:sz w:val="28"/>
          <w:szCs w:val="28"/>
        </w:rPr>
        <w:t xml:space="preserve"> </w:t>
      </w:r>
      <w:r w:rsidR="007A0E68" w:rsidRPr="001372E5">
        <w:rPr>
          <w:bCs/>
          <w:sz w:val="28"/>
          <w:szCs w:val="28"/>
        </w:rPr>
        <w:t>Градостроительного кодекса Российской Федерации</w:t>
      </w:r>
      <w:r w:rsidRPr="001372E5">
        <w:rPr>
          <w:sz w:val="28"/>
          <w:szCs w:val="28"/>
        </w:rPr>
        <w:t>;</w:t>
      </w:r>
    </w:p>
    <w:p w14:paraId="0213E316" w14:textId="46346F48" w:rsidR="001372E5" w:rsidRPr="001372E5" w:rsidRDefault="000D27EE" w:rsidP="001372E5">
      <w:pPr>
        <w:pStyle w:val="ac"/>
        <w:spacing w:before="0" w:beforeAutospacing="0" w:after="0" w:afterAutospacing="0"/>
        <w:ind w:firstLine="540"/>
        <w:contextualSpacing/>
        <w:jc w:val="both"/>
        <w:rPr>
          <w:sz w:val="28"/>
          <w:szCs w:val="28"/>
        </w:rPr>
      </w:pPr>
      <w:r>
        <w:rPr>
          <w:sz w:val="28"/>
          <w:szCs w:val="28"/>
        </w:rPr>
        <w:t>к</w:t>
      </w:r>
      <w:r w:rsidR="001372E5" w:rsidRPr="001372E5">
        <w:rPr>
          <w:sz w:val="28"/>
          <w:szCs w:val="28"/>
        </w:rPr>
        <w:t>)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14:paraId="07FA69A9" w14:textId="1B898144" w:rsidR="001372E5" w:rsidRPr="001372E5" w:rsidRDefault="000D27EE" w:rsidP="001372E5">
      <w:pPr>
        <w:pStyle w:val="ac"/>
        <w:spacing w:before="0" w:beforeAutospacing="0" w:after="0" w:afterAutospacing="0"/>
        <w:ind w:firstLine="540"/>
        <w:contextualSpacing/>
        <w:jc w:val="both"/>
        <w:rPr>
          <w:sz w:val="28"/>
          <w:szCs w:val="28"/>
        </w:rPr>
      </w:pPr>
      <w:r>
        <w:rPr>
          <w:sz w:val="28"/>
          <w:szCs w:val="28"/>
        </w:rPr>
        <w:t>л</w:t>
      </w:r>
      <w:r w:rsidR="001372E5" w:rsidRPr="001372E5">
        <w:rPr>
          <w:sz w:val="28"/>
          <w:szCs w:val="28"/>
        </w:rPr>
        <w:t xml:space="preserve">) документы, предусмотренные законодательством Российской Федерации об объектах культурного </w:t>
      </w:r>
      <w:proofErr w:type="gramStart"/>
      <w:r w:rsidR="001372E5" w:rsidRPr="001372E5">
        <w:rPr>
          <w:sz w:val="28"/>
          <w:szCs w:val="28"/>
        </w:rPr>
        <w:t>наследия, в случае, если</w:t>
      </w:r>
      <w:proofErr w:type="gramEnd"/>
      <w:r w:rsidR="001372E5" w:rsidRPr="001372E5">
        <w:rPr>
          <w:sz w:val="28"/>
          <w:szCs w:val="28"/>
        </w:rPr>
        <w:t xml:space="preserve"> при проведении </w:t>
      </w:r>
      <w:r w:rsidR="001372E5" w:rsidRPr="001372E5">
        <w:rPr>
          <w:sz w:val="28"/>
          <w:szCs w:val="28"/>
        </w:rPr>
        <w:lastRenderedPageBreak/>
        <w:t>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14:paraId="3DA6C5D1" w14:textId="3F077E7D" w:rsidR="001372E5" w:rsidRPr="001372E5" w:rsidRDefault="000D27EE" w:rsidP="001372E5">
      <w:pPr>
        <w:pStyle w:val="ac"/>
        <w:spacing w:before="0" w:beforeAutospacing="0" w:after="0" w:afterAutospacing="0"/>
        <w:ind w:firstLine="540"/>
        <w:contextualSpacing/>
        <w:jc w:val="both"/>
        <w:rPr>
          <w:sz w:val="28"/>
          <w:szCs w:val="28"/>
        </w:rPr>
      </w:pPr>
      <w:r>
        <w:rPr>
          <w:sz w:val="28"/>
          <w:szCs w:val="28"/>
        </w:rPr>
        <w:t>м</w:t>
      </w:r>
      <w:r w:rsidR="001372E5" w:rsidRPr="001372E5">
        <w:rPr>
          <w:sz w:val="28"/>
          <w:szCs w:val="28"/>
        </w:rPr>
        <w:t xml:space="preserve">)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w:t>
      </w:r>
      <w:hyperlink r:id="rId26" w:history="1">
        <w:r w:rsidR="001372E5" w:rsidRPr="001372E5">
          <w:rPr>
            <w:rStyle w:val="ad"/>
            <w:sz w:val="28"/>
            <w:szCs w:val="28"/>
          </w:rPr>
          <w:t>законодательством</w:t>
        </w:r>
      </w:hyperlink>
      <w:r w:rsidR="001372E5" w:rsidRPr="001372E5">
        <w:rPr>
          <w:sz w:val="28"/>
          <w:szCs w:val="28"/>
        </w:rPr>
        <w:t xml:space="preserve">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14:paraId="5B0CEB17" w14:textId="2CE3146E" w:rsidR="001372E5" w:rsidRPr="00FA78CD" w:rsidRDefault="000D27EE" w:rsidP="001372E5">
      <w:pPr>
        <w:pStyle w:val="ac"/>
        <w:spacing w:before="0" w:beforeAutospacing="0" w:after="0" w:afterAutospacing="0"/>
        <w:ind w:firstLine="540"/>
        <w:contextualSpacing/>
        <w:jc w:val="both"/>
        <w:rPr>
          <w:sz w:val="28"/>
          <w:szCs w:val="28"/>
        </w:rPr>
      </w:pPr>
      <w:r>
        <w:rPr>
          <w:sz w:val="28"/>
          <w:szCs w:val="28"/>
        </w:rPr>
        <w:t>н</w:t>
      </w:r>
      <w:r w:rsidR="001372E5" w:rsidRPr="001372E5">
        <w:rPr>
          <w:sz w:val="28"/>
          <w:szCs w:val="28"/>
        </w:rPr>
        <w:t>) копия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 а в случае, если реализация решения о комплексном развитии территории осуществляется без заключения такого договора, - копия решения о комплексном развитии территории.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копий таких договора о комплексном развитии территории и (или) решения не требуется.».</w:t>
      </w:r>
    </w:p>
    <w:p w14:paraId="315E2336" w14:textId="6F4F30E0" w:rsidR="00563991" w:rsidRPr="00563991" w:rsidRDefault="003F734B" w:rsidP="00563991">
      <w:pPr>
        <w:pStyle w:val="ac"/>
        <w:spacing w:before="0" w:beforeAutospacing="0" w:after="0" w:afterAutospacing="0" w:line="288" w:lineRule="atLeast"/>
        <w:ind w:firstLine="709"/>
        <w:jc w:val="both"/>
        <w:rPr>
          <w:sz w:val="28"/>
          <w:szCs w:val="28"/>
        </w:rPr>
      </w:pPr>
      <w:r w:rsidRPr="00563991">
        <w:rPr>
          <w:sz w:val="28"/>
          <w:szCs w:val="28"/>
        </w:rPr>
        <w:t>2. </w:t>
      </w:r>
      <w:r w:rsidR="001372E5" w:rsidRPr="00563991">
        <w:rPr>
          <w:sz w:val="28"/>
          <w:szCs w:val="28"/>
        </w:rPr>
        <w:t>Пункт 2.1</w:t>
      </w:r>
      <w:r w:rsidR="00563991" w:rsidRPr="00563991">
        <w:rPr>
          <w:sz w:val="28"/>
          <w:szCs w:val="28"/>
        </w:rPr>
        <w:t>9</w:t>
      </w:r>
      <w:r w:rsidR="001372E5" w:rsidRPr="00563991">
        <w:rPr>
          <w:sz w:val="28"/>
          <w:szCs w:val="28"/>
        </w:rPr>
        <w:t xml:space="preserve">.1 административного регламента </w:t>
      </w:r>
      <w:r w:rsidR="00563991" w:rsidRPr="00563991">
        <w:rPr>
          <w:sz w:val="28"/>
          <w:szCs w:val="28"/>
        </w:rPr>
        <w:t>дополнить подпунктом «з» следующего содержания:</w:t>
      </w:r>
    </w:p>
    <w:p w14:paraId="596A73A9" w14:textId="7E9BB3FC" w:rsidR="00D26A13" w:rsidRDefault="00563991" w:rsidP="00563991">
      <w:pPr>
        <w:pStyle w:val="ac"/>
        <w:spacing w:before="0" w:beforeAutospacing="0" w:after="0" w:afterAutospacing="0" w:line="288" w:lineRule="atLeast"/>
        <w:ind w:firstLine="540"/>
        <w:jc w:val="both"/>
        <w:rPr>
          <w:sz w:val="28"/>
          <w:szCs w:val="28"/>
        </w:rPr>
      </w:pPr>
      <w:r w:rsidRPr="00563991">
        <w:rPr>
          <w:color w:val="000000"/>
          <w:sz w:val="28"/>
          <w:szCs w:val="28"/>
          <w:lang w:bidi="ru-RU"/>
        </w:rPr>
        <w:t xml:space="preserve">«з) </w:t>
      </w:r>
      <w:r w:rsidRPr="00563991">
        <w:rPr>
          <w:sz w:val="28"/>
          <w:szCs w:val="28"/>
        </w:rPr>
        <w:t>несоответствие проектной документации очередности планируемого развития территории, предусмотренной проектом планировки территори</w:t>
      </w:r>
      <w:bookmarkStart w:id="3" w:name="p1"/>
      <w:bookmarkEnd w:id="3"/>
      <w:r w:rsidRPr="00563991">
        <w:rPr>
          <w:sz w:val="28"/>
          <w:szCs w:val="28"/>
        </w:rPr>
        <w:t>и в случае принятия решения о выдаче разрешения на строительство объекта капитального строительства, строительство, реконструкция которого планируются в границах территории, подлежащей комплексному развитию</w:t>
      </w:r>
      <w:r w:rsidRPr="00563991">
        <w:rPr>
          <w:color w:val="000000"/>
          <w:sz w:val="28"/>
          <w:szCs w:val="28"/>
          <w:lang w:bidi="ru-RU"/>
        </w:rPr>
        <w:t>.».</w:t>
      </w:r>
    </w:p>
    <w:p w14:paraId="7733D799" w14:textId="77777777" w:rsidR="003F734B" w:rsidRDefault="003F734B" w:rsidP="003F734B">
      <w:pPr>
        <w:pStyle w:val="30"/>
        <w:shd w:val="clear" w:color="auto" w:fill="auto"/>
        <w:spacing w:after="0" w:line="210" w:lineRule="exact"/>
        <w:rPr>
          <w:color w:val="000000"/>
          <w:lang w:bidi="ru-RU"/>
        </w:rPr>
      </w:pPr>
      <w:r>
        <w:t>____________</w:t>
      </w:r>
      <w:r>
        <w:rPr>
          <w:color w:val="000000"/>
          <w:lang w:bidi="ru-RU"/>
        </w:rPr>
        <w:t xml:space="preserve">    </w:t>
      </w:r>
    </w:p>
    <w:p w14:paraId="0ED37F7D" w14:textId="77777777" w:rsidR="003F734B" w:rsidRDefault="003F734B" w:rsidP="003F734B">
      <w:pPr>
        <w:pStyle w:val="32"/>
        <w:shd w:val="clear" w:color="auto" w:fill="auto"/>
        <w:spacing w:line="200" w:lineRule="exact"/>
        <w:rPr>
          <w:color w:val="000000"/>
          <w:lang w:bidi="ru-RU"/>
        </w:rPr>
      </w:pPr>
    </w:p>
    <w:p w14:paraId="62CE9B06" w14:textId="77777777" w:rsidR="003F734B" w:rsidRDefault="003F734B" w:rsidP="003F734B">
      <w:pPr>
        <w:pStyle w:val="32"/>
        <w:shd w:val="clear" w:color="auto" w:fill="auto"/>
        <w:spacing w:line="200" w:lineRule="exact"/>
        <w:rPr>
          <w:color w:val="000000"/>
          <w:lang w:bidi="ru-RU"/>
        </w:rPr>
      </w:pPr>
    </w:p>
    <w:p w14:paraId="76503A4D" w14:textId="3C8F82B5" w:rsidR="003F734B" w:rsidRPr="0012033D" w:rsidRDefault="003F734B" w:rsidP="0012033D">
      <w:pPr>
        <w:pStyle w:val="32"/>
        <w:shd w:val="clear" w:color="auto" w:fill="auto"/>
        <w:spacing w:line="200" w:lineRule="exact"/>
        <w:sectPr w:rsidR="003F734B" w:rsidRPr="0012033D" w:rsidSect="00265913">
          <w:headerReference w:type="default" r:id="rId27"/>
          <w:headerReference w:type="first" r:id="rId28"/>
          <w:pgSz w:w="11906" w:h="16838"/>
          <w:pgMar w:top="426" w:right="851" w:bottom="709" w:left="1701" w:header="429" w:footer="709" w:gutter="0"/>
          <w:cols w:space="708"/>
          <w:titlePg/>
          <w:docGrid w:linePitch="360"/>
        </w:sectPr>
      </w:pPr>
      <w:r>
        <w:rPr>
          <w:color w:val="000000"/>
          <w:lang w:bidi="ru-RU"/>
        </w:rPr>
        <w:t xml:space="preserve">                                                            </w:t>
      </w:r>
    </w:p>
    <w:p w14:paraId="521338C4" w14:textId="38C23E7A" w:rsidR="00442B7B" w:rsidRPr="00442B7B" w:rsidRDefault="00442B7B" w:rsidP="0012033D">
      <w:pPr>
        <w:pStyle w:val="1"/>
        <w:spacing w:after="0" w:line="283" w:lineRule="auto"/>
        <w:ind w:firstLine="0"/>
        <w:jc w:val="both"/>
        <w:rPr>
          <w:sz w:val="28"/>
          <w:szCs w:val="28"/>
        </w:rPr>
      </w:pPr>
    </w:p>
    <w:sectPr w:rsidR="00442B7B" w:rsidRPr="00442B7B" w:rsidSect="00C15C1E">
      <w:pgSz w:w="11906" w:h="16838"/>
      <w:pgMar w:top="568" w:right="851" w:bottom="1134" w:left="1701"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EE8C4D" w14:textId="77777777" w:rsidR="003124C4" w:rsidRDefault="003124C4" w:rsidP="00D729AA">
      <w:pPr>
        <w:spacing w:line="240" w:lineRule="auto"/>
      </w:pPr>
      <w:r>
        <w:separator/>
      </w:r>
    </w:p>
  </w:endnote>
  <w:endnote w:type="continuationSeparator" w:id="0">
    <w:p w14:paraId="2173A1FE" w14:textId="77777777" w:rsidR="003124C4" w:rsidRDefault="003124C4" w:rsidP="00D729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AB066D" w14:textId="77777777" w:rsidR="003124C4" w:rsidRDefault="003124C4" w:rsidP="00D729AA">
      <w:pPr>
        <w:spacing w:line="240" w:lineRule="auto"/>
      </w:pPr>
      <w:r>
        <w:separator/>
      </w:r>
    </w:p>
  </w:footnote>
  <w:footnote w:type="continuationSeparator" w:id="0">
    <w:p w14:paraId="4F9BA390" w14:textId="77777777" w:rsidR="003124C4" w:rsidRDefault="003124C4" w:rsidP="00D729A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0199438"/>
      <w:docPartObj>
        <w:docPartGallery w:val="Page Numbers (Top of Page)"/>
        <w:docPartUnique/>
      </w:docPartObj>
    </w:sdtPr>
    <w:sdtEndPr/>
    <w:sdtContent>
      <w:p w14:paraId="66401E14" w14:textId="77777777" w:rsidR="00D729AA" w:rsidRDefault="00613C1F">
        <w:pPr>
          <w:pStyle w:val="a7"/>
          <w:jc w:val="center"/>
        </w:pPr>
        <w:r w:rsidRPr="00C15C1E">
          <w:rPr>
            <w:rFonts w:ascii="Times New Roman" w:hAnsi="Times New Roman" w:cs="Times New Roman"/>
          </w:rPr>
          <w:fldChar w:fldCharType="begin"/>
        </w:r>
        <w:r w:rsidR="005668CE" w:rsidRPr="00C15C1E">
          <w:rPr>
            <w:rFonts w:ascii="Times New Roman" w:hAnsi="Times New Roman" w:cs="Times New Roman"/>
          </w:rPr>
          <w:instrText xml:space="preserve"> PAGE   \* MERGEFORMAT </w:instrText>
        </w:r>
        <w:r w:rsidRPr="00C15C1E">
          <w:rPr>
            <w:rFonts w:ascii="Times New Roman" w:hAnsi="Times New Roman" w:cs="Times New Roman"/>
          </w:rPr>
          <w:fldChar w:fldCharType="separate"/>
        </w:r>
        <w:r w:rsidR="0094192E">
          <w:rPr>
            <w:rFonts w:ascii="Times New Roman" w:hAnsi="Times New Roman" w:cs="Times New Roman"/>
            <w:noProof/>
          </w:rPr>
          <w:t>2</w:t>
        </w:r>
        <w:r w:rsidRPr="00C15C1E">
          <w:rPr>
            <w:rFonts w:ascii="Times New Roman" w:hAnsi="Times New Roman" w:cs="Times New Roman"/>
          </w:rPr>
          <w:fldChar w:fldCharType="end"/>
        </w:r>
      </w:p>
    </w:sdtContent>
  </w:sdt>
  <w:p w14:paraId="44CEDC1A" w14:textId="77777777" w:rsidR="00D729AA" w:rsidRDefault="00D729AA">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6"/>
      <w:tblpPr w:leftFromText="180" w:rightFromText="180" w:vertAnchor="text" w:horzAnchor="margin" w:tblpY="1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729AA" w14:paraId="7A07C48A" w14:textId="77777777" w:rsidTr="00241AC4">
      <w:tc>
        <w:tcPr>
          <w:tcW w:w="9354" w:type="dxa"/>
        </w:tcPr>
        <w:p w14:paraId="4FD69BC2" w14:textId="77777777" w:rsidR="00D729AA" w:rsidRDefault="007820C9" w:rsidP="00811B52">
          <w:pPr>
            <w:jc w:val="center"/>
            <w:rPr>
              <w:rFonts w:ascii="Times New Roman" w:hAnsi="Times New Roman" w:cs="Times New Roman"/>
              <w:b/>
              <w:sz w:val="36"/>
              <w:szCs w:val="36"/>
            </w:rPr>
          </w:pPr>
          <w:r w:rsidRPr="007820C9">
            <w:rPr>
              <w:rFonts w:ascii="Times New Roman" w:hAnsi="Times New Roman" w:cs="Times New Roman"/>
              <w:b/>
              <w:noProof/>
              <w:sz w:val="36"/>
              <w:szCs w:val="36"/>
              <w:lang w:eastAsia="ru-RU"/>
            </w:rPr>
            <w:drawing>
              <wp:inline distT="0" distB="0" distL="0" distR="0" wp14:anchorId="7EF49B9F" wp14:editId="09032BCF">
                <wp:extent cx="564996" cy="680265"/>
                <wp:effectExtent l="19050" t="0" r="6504" b="0"/>
                <wp:docPr id="2" name="Рисунок 2" descr="Няндомский район-Г одноцветный"/>
                <wp:cNvGraphicFramePr/>
                <a:graphic xmlns:a="http://schemas.openxmlformats.org/drawingml/2006/main">
                  <a:graphicData uri="http://schemas.openxmlformats.org/drawingml/2006/picture">
                    <pic:pic xmlns:pic="http://schemas.openxmlformats.org/drawingml/2006/picture">
                      <pic:nvPicPr>
                        <pic:cNvPr id="0" name="Рисунок 7" descr="Няндомский район-Г одноцветный"/>
                        <pic:cNvPicPr>
                          <a:picLocks noChangeAspect="1" noChangeArrowheads="1"/>
                        </pic:cNvPicPr>
                      </pic:nvPicPr>
                      <pic:blipFill>
                        <a:blip r:embed="rId1" cstate="print"/>
                        <a:srcRect/>
                        <a:stretch>
                          <a:fillRect/>
                        </a:stretch>
                      </pic:blipFill>
                      <pic:spPr bwMode="auto">
                        <a:xfrm>
                          <a:off x="0" y="0"/>
                          <a:ext cx="564996" cy="680265"/>
                        </a:xfrm>
                        <a:prstGeom prst="rect">
                          <a:avLst/>
                        </a:prstGeom>
                        <a:noFill/>
                        <a:ln w="9525">
                          <a:noFill/>
                          <a:miter lim="800000"/>
                          <a:headEnd/>
                          <a:tailEnd/>
                        </a:ln>
                      </pic:spPr>
                    </pic:pic>
                  </a:graphicData>
                </a:graphic>
              </wp:inline>
            </w:drawing>
          </w:r>
        </w:p>
        <w:p w14:paraId="77224D98" w14:textId="77777777" w:rsidR="00D729AA" w:rsidRPr="0037724A" w:rsidRDefault="00D729AA" w:rsidP="00811B52">
          <w:pPr>
            <w:jc w:val="center"/>
            <w:rPr>
              <w:rFonts w:ascii="Times New Roman" w:hAnsi="Times New Roman" w:cs="Times New Roman"/>
              <w:b/>
              <w:sz w:val="28"/>
              <w:szCs w:val="28"/>
            </w:rPr>
          </w:pPr>
        </w:p>
      </w:tc>
    </w:tr>
    <w:tr w:rsidR="00D729AA" w14:paraId="5BC6C7C9" w14:textId="77777777" w:rsidTr="00241AC4">
      <w:tc>
        <w:tcPr>
          <w:tcW w:w="9354" w:type="dxa"/>
        </w:tcPr>
        <w:p w14:paraId="170BD9F2" w14:textId="77777777" w:rsidR="00D729AA" w:rsidRPr="00680A52" w:rsidRDefault="00D729AA" w:rsidP="00811B52">
          <w:pPr>
            <w:jc w:val="center"/>
            <w:rPr>
              <w:rFonts w:ascii="Times New Roman" w:hAnsi="Times New Roman" w:cs="Times New Roman"/>
              <w:b/>
              <w:sz w:val="28"/>
              <w:szCs w:val="28"/>
            </w:rPr>
          </w:pPr>
          <w:r>
            <w:rPr>
              <w:rFonts w:ascii="Times New Roman" w:hAnsi="Times New Roman" w:cs="Times New Roman"/>
              <w:b/>
              <w:sz w:val="28"/>
              <w:szCs w:val="28"/>
            </w:rPr>
            <w:t>АДМИНИСТРАЦИЯ</w:t>
          </w:r>
        </w:p>
        <w:p w14:paraId="3CB4DD79" w14:textId="77875AB9" w:rsidR="00D729AA" w:rsidRPr="00680A52" w:rsidRDefault="00D729AA" w:rsidP="00811B52">
          <w:pPr>
            <w:jc w:val="center"/>
            <w:rPr>
              <w:rFonts w:ascii="Times New Roman" w:hAnsi="Times New Roman" w:cs="Times New Roman"/>
              <w:b/>
              <w:sz w:val="28"/>
              <w:szCs w:val="28"/>
            </w:rPr>
          </w:pPr>
          <w:r w:rsidRPr="00680A52">
            <w:rPr>
              <w:rFonts w:ascii="Times New Roman" w:hAnsi="Times New Roman" w:cs="Times New Roman"/>
              <w:b/>
              <w:sz w:val="28"/>
              <w:szCs w:val="28"/>
            </w:rPr>
            <w:t xml:space="preserve">НЯНДОМСКОГО МУНИЦИПАЛЬНОГО </w:t>
          </w:r>
          <w:r w:rsidR="00D763E3">
            <w:rPr>
              <w:rFonts w:ascii="Times New Roman" w:hAnsi="Times New Roman" w:cs="Times New Roman"/>
              <w:b/>
              <w:sz w:val="28"/>
              <w:szCs w:val="28"/>
            </w:rPr>
            <w:t>ОКРУГА</w:t>
          </w:r>
        </w:p>
        <w:p w14:paraId="01A14C85" w14:textId="77777777" w:rsidR="00D729AA" w:rsidRDefault="00D729AA" w:rsidP="00811B52">
          <w:pPr>
            <w:jc w:val="center"/>
            <w:rPr>
              <w:rFonts w:ascii="Times New Roman" w:hAnsi="Times New Roman" w:cs="Times New Roman"/>
              <w:b/>
              <w:sz w:val="28"/>
              <w:szCs w:val="28"/>
            </w:rPr>
          </w:pPr>
          <w:r w:rsidRPr="00680A52">
            <w:rPr>
              <w:rFonts w:ascii="Times New Roman" w:hAnsi="Times New Roman" w:cs="Times New Roman"/>
              <w:b/>
              <w:sz w:val="28"/>
              <w:szCs w:val="28"/>
            </w:rPr>
            <w:t>АРХАНГЕЛЬСКОЙ ОБЛАСТИ</w:t>
          </w:r>
        </w:p>
        <w:p w14:paraId="24012A76" w14:textId="77777777" w:rsidR="00D729AA" w:rsidRPr="0037724A" w:rsidRDefault="00D729AA" w:rsidP="00811B52">
          <w:pPr>
            <w:jc w:val="center"/>
            <w:rPr>
              <w:rFonts w:ascii="Times New Roman" w:hAnsi="Times New Roman" w:cs="Times New Roman"/>
              <w:b/>
              <w:sz w:val="36"/>
              <w:szCs w:val="36"/>
            </w:rPr>
          </w:pPr>
        </w:p>
      </w:tc>
    </w:tr>
    <w:tr w:rsidR="00D729AA" w14:paraId="239B7070" w14:textId="77777777" w:rsidTr="00241AC4">
      <w:tc>
        <w:tcPr>
          <w:tcW w:w="9354" w:type="dxa"/>
        </w:tcPr>
        <w:p w14:paraId="73EB43F8" w14:textId="77777777" w:rsidR="00D729AA" w:rsidRPr="0037724A" w:rsidRDefault="001D56FE" w:rsidP="00811B52">
          <w:pPr>
            <w:jc w:val="center"/>
            <w:rPr>
              <w:rFonts w:ascii="Georgia" w:hAnsi="Georgia" w:cs="Times New Roman"/>
              <w:b/>
              <w:sz w:val="36"/>
              <w:szCs w:val="36"/>
            </w:rPr>
          </w:pPr>
          <w:r>
            <w:rPr>
              <w:rFonts w:ascii="Georgia" w:hAnsi="Georgia" w:cs="Times New Roman"/>
              <w:b/>
              <w:sz w:val="36"/>
              <w:szCs w:val="36"/>
            </w:rPr>
            <w:t>П О С Т А Н О В Л Е Н И Е</w:t>
          </w:r>
        </w:p>
      </w:tc>
    </w:tr>
    <w:tr w:rsidR="00D729AA" w14:paraId="2138DBE4" w14:textId="77777777" w:rsidTr="00241AC4">
      <w:tc>
        <w:tcPr>
          <w:tcW w:w="9354" w:type="dxa"/>
        </w:tcPr>
        <w:p w14:paraId="1D354F88" w14:textId="77777777" w:rsidR="00D729AA" w:rsidRDefault="00D729AA" w:rsidP="00811B52">
          <w:pPr>
            <w:jc w:val="center"/>
            <w:rPr>
              <w:rFonts w:ascii="Times New Roman" w:hAnsi="Times New Roman" w:cs="Times New Roman"/>
              <w:b/>
              <w:sz w:val="28"/>
              <w:szCs w:val="28"/>
            </w:rPr>
          </w:pPr>
        </w:p>
      </w:tc>
    </w:tr>
    <w:tr w:rsidR="00D729AA" w14:paraId="6609C820" w14:textId="77777777" w:rsidTr="00241AC4">
      <w:tc>
        <w:tcPr>
          <w:tcW w:w="9354" w:type="dxa"/>
        </w:tcPr>
        <w:p w14:paraId="1D58783F" w14:textId="59D873D4" w:rsidR="00D729AA" w:rsidRPr="00C7038B" w:rsidRDefault="00DF392A" w:rsidP="001D56FE">
          <w:pPr>
            <w:jc w:val="center"/>
            <w:rPr>
              <w:rFonts w:ascii="Times New Roman" w:hAnsi="Times New Roman" w:cs="Times New Roman"/>
              <w:sz w:val="28"/>
              <w:szCs w:val="28"/>
            </w:rPr>
          </w:pPr>
          <w:r>
            <w:rPr>
              <w:rFonts w:ascii="Times New Roman" w:hAnsi="Times New Roman" w:cs="Times New Roman"/>
              <w:sz w:val="28"/>
              <w:szCs w:val="28"/>
            </w:rPr>
            <w:t xml:space="preserve">от </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w:t>
          </w:r>
          <w:r w:rsidR="00D729AA" w:rsidRPr="00C7038B">
            <w:rPr>
              <w:rFonts w:ascii="Times New Roman" w:hAnsi="Times New Roman" w:cs="Times New Roman"/>
              <w:sz w:val="28"/>
              <w:szCs w:val="28"/>
            </w:rPr>
            <w:t xml:space="preserve"> </w:t>
          </w:r>
          <w:r>
            <w:rPr>
              <w:rFonts w:ascii="Times New Roman" w:hAnsi="Times New Roman" w:cs="Times New Roman"/>
              <w:sz w:val="28"/>
              <w:szCs w:val="28"/>
            </w:rPr>
            <w:t>___________</w:t>
          </w:r>
          <w:r w:rsidR="0094192E">
            <w:rPr>
              <w:rFonts w:ascii="Times New Roman" w:hAnsi="Times New Roman" w:cs="Times New Roman"/>
              <w:sz w:val="28"/>
              <w:szCs w:val="28"/>
            </w:rPr>
            <w:t xml:space="preserve"> 202</w:t>
          </w:r>
          <w:r w:rsidR="00AD5714">
            <w:rPr>
              <w:rFonts w:ascii="Times New Roman" w:hAnsi="Times New Roman" w:cs="Times New Roman"/>
              <w:sz w:val="28"/>
              <w:szCs w:val="28"/>
            </w:rPr>
            <w:t>5</w:t>
          </w:r>
          <w:r w:rsidR="00D729AA" w:rsidRPr="00C7038B">
            <w:rPr>
              <w:rFonts w:ascii="Times New Roman" w:hAnsi="Times New Roman" w:cs="Times New Roman"/>
              <w:sz w:val="28"/>
              <w:szCs w:val="28"/>
            </w:rPr>
            <w:t xml:space="preserve"> г. № </w:t>
          </w:r>
          <w:r>
            <w:rPr>
              <w:rFonts w:ascii="Times New Roman" w:hAnsi="Times New Roman" w:cs="Times New Roman"/>
              <w:sz w:val="28"/>
              <w:szCs w:val="28"/>
            </w:rPr>
            <w:t xml:space="preserve">  </w:t>
          </w:r>
          <w:r w:rsidR="003D3B4B">
            <w:rPr>
              <w:rFonts w:ascii="Times New Roman" w:hAnsi="Times New Roman" w:cs="Times New Roman"/>
              <w:sz w:val="28"/>
              <w:szCs w:val="28"/>
            </w:rPr>
            <w:t xml:space="preserve">   </w:t>
          </w:r>
          <w:r>
            <w:rPr>
              <w:rFonts w:ascii="Times New Roman" w:hAnsi="Times New Roman" w:cs="Times New Roman"/>
              <w:sz w:val="28"/>
              <w:szCs w:val="28"/>
            </w:rPr>
            <w:t xml:space="preserve">  </w:t>
          </w:r>
          <w:r w:rsidR="00D729AA" w:rsidRPr="00C7038B">
            <w:rPr>
              <w:rFonts w:ascii="Times New Roman" w:hAnsi="Times New Roman" w:cs="Times New Roman"/>
              <w:sz w:val="28"/>
              <w:szCs w:val="28"/>
            </w:rPr>
            <w:t>-</w:t>
          </w:r>
          <w:r w:rsidR="001D56FE">
            <w:rPr>
              <w:rFonts w:ascii="Times New Roman" w:hAnsi="Times New Roman" w:cs="Times New Roman"/>
              <w:sz w:val="28"/>
              <w:szCs w:val="28"/>
            </w:rPr>
            <w:t>п</w:t>
          </w:r>
          <w:r w:rsidR="00D729AA" w:rsidRPr="00C7038B">
            <w:rPr>
              <w:rFonts w:ascii="Times New Roman" w:hAnsi="Times New Roman" w:cs="Times New Roman"/>
              <w:sz w:val="28"/>
              <w:szCs w:val="28"/>
            </w:rPr>
            <w:t>а</w:t>
          </w:r>
        </w:p>
      </w:tc>
    </w:tr>
    <w:tr w:rsidR="00D729AA" w14:paraId="1F1C0BBB" w14:textId="77777777" w:rsidTr="00241AC4">
      <w:tc>
        <w:tcPr>
          <w:tcW w:w="9354" w:type="dxa"/>
        </w:tcPr>
        <w:p w14:paraId="204F5928" w14:textId="77777777" w:rsidR="00D729AA" w:rsidRPr="0037724A" w:rsidRDefault="00D729AA" w:rsidP="00811B52">
          <w:pPr>
            <w:jc w:val="center"/>
            <w:rPr>
              <w:rFonts w:ascii="Times New Roman" w:hAnsi="Times New Roman" w:cs="Times New Roman"/>
              <w:sz w:val="28"/>
              <w:szCs w:val="28"/>
            </w:rPr>
          </w:pPr>
        </w:p>
      </w:tc>
    </w:tr>
    <w:tr w:rsidR="00D729AA" w14:paraId="5BD4968E" w14:textId="77777777" w:rsidTr="00241AC4">
      <w:tc>
        <w:tcPr>
          <w:tcW w:w="9354" w:type="dxa"/>
        </w:tcPr>
        <w:p w14:paraId="11FAC141" w14:textId="77777777" w:rsidR="00D729AA" w:rsidRPr="0037724A" w:rsidRDefault="00D729AA" w:rsidP="00811B52">
          <w:pPr>
            <w:jc w:val="center"/>
            <w:rPr>
              <w:rFonts w:ascii="Times New Roman" w:hAnsi="Times New Roman" w:cs="Times New Roman"/>
              <w:sz w:val="28"/>
              <w:szCs w:val="28"/>
            </w:rPr>
          </w:pPr>
          <w:r w:rsidRPr="00191EB4">
            <w:rPr>
              <w:rFonts w:ascii="Times New Roman" w:hAnsi="Times New Roman" w:cs="Times New Roman"/>
            </w:rPr>
            <w:t>г. Няндома</w:t>
          </w:r>
        </w:p>
      </w:tc>
    </w:tr>
    <w:tr w:rsidR="00D729AA" w14:paraId="7FDCD593" w14:textId="77777777" w:rsidTr="00241AC4">
      <w:tc>
        <w:tcPr>
          <w:tcW w:w="9354" w:type="dxa"/>
        </w:tcPr>
        <w:p w14:paraId="05A0AB6B" w14:textId="77777777" w:rsidR="00D729AA" w:rsidRPr="00C7038B" w:rsidRDefault="00D729AA" w:rsidP="00241AC4">
          <w:pPr>
            <w:rPr>
              <w:rFonts w:ascii="Times New Roman" w:hAnsi="Times New Roman" w:cs="Times New Roman"/>
              <w:sz w:val="28"/>
              <w:szCs w:val="28"/>
            </w:rPr>
          </w:pPr>
        </w:p>
      </w:tc>
    </w:tr>
  </w:tbl>
  <w:p w14:paraId="5944CC98" w14:textId="77777777" w:rsidR="00D729AA" w:rsidRPr="00D729AA" w:rsidRDefault="00D729AA" w:rsidP="00334A54">
    <w:pPr>
      <w:spacing w:line="240" w:lineRule="auto"/>
      <w:jc w:val="center"/>
      <w:rPr>
        <w:rFonts w:ascii="Times New Roman" w:hAnsi="Times New Roman" w:cs="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46143"/>
    <w:multiLevelType w:val="multilevel"/>
    <w:tmpl w:val="403A6F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56966F8"/>
    <w:multiLevelType w:val="hybridMultilevel"/>
    <w:tmpl w:val="DCE83E24"/>
    <w:lvl w:ilvl="0" w:tplc="58C6FC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2B93734E"/>
    <w:multiLevelType w:val="hybridMultilevel"/>
    <w:tmpl w:val="DCE83E24"/>
    <w:lvl w:ilvl="0" w:tplc="58C6FC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37A877E3"/>
    <w:multiLevelType w:val="hybridMultilevel"/>
    <w:tmpl w:val="FED282AC"/>
    <w:lvl w:ilvl="0" w:tplc="68C6EFA4">
      <w:start w:val="1"/>
      <w:numFmt w:val="decimal"/>
      <w:lvlText w:val="%1."/>
      <w:lvlJc w:val="left"/>
      <w:pPr>
        <w:tabs>
          <w:tab w:val="num" w:pos="1350"/>
        </w:tabs>
        <w:ind w:left="1350" w:hanging="810"/>
      </w:pPr>
      <w:rPr>
        <w:rFonts w:hint="default"/>
        <w:sz w:val="28"/>
      </w:rPr>
    </w:lvl>
    <w:lvl w:ilvl="1" w:tplc="04190019">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D60"/>
    <w:rsid w:val="000250B3"/>
    <w:rsid w:val="00035B69"/>
    <w:rsid w:val="00045B13"/>
    <w:rsid w:val="00057668"/>
    <w:rsid w:val="000D27EE"/>
    <w:rsid w:val="000F0D60"/>
    <w:rsid w:val="00112896"/>
    <w:rsid w:val="00113509"/>
    <w:rsid w:val="0012033D"/>
    <w:rsid w:val="001231A2"/>
    <w:rsid w:val="00131A22"/>
    <w:rsid w:val="001372E5"/>
    <w:rsid w:val="001902EF"/>
    <w:rsid w:val="00191EB4"/>
    <w:rsid w:val="001D56FE"/>
    <w:rsid w:val="001E1CA4"/>
    <w:rsid w:val="001E7CEC"/>
    <w:rsid w:val="002220DB"/>
    <w:rsid w:val="0022341B"/>
    <w:rsid w:val="002336CF"/>
    <w:rsid w:val="00241AC4"/>
    <w:rsid w:val="0024628C"/>
    <w:rsid w:val="00265913"/>
    <w:rsid w:val="00281C02"/>
    <w:rsid w:val="00297D07"/>
    <w:rsid w:val="002D5DB3"/>
    <w:rsid w:val="002F09D7"/>
    <w:rsid w:val="003124C4"/>
    <w:rsid w:val="00334A54"/>
    <w:rsid w:val="00366970"/>
    <w:rsid w:val="0037724A"/>
    <w:rsid w:val="003D3B4B"/>
    <w:rsid w:val="003F734B"/>
    <w:rsid w:val="00433224"/>
    <w:rsid w:val="00437930"/>
    <w:rsid w:val="00442B7B"/>
    <w:rsid w:val="00506874"/>
    <w:rsid w:val="00533983"/>
    <w:rsid w:val="00563991"/>
    <w:rsid w:val="005668CE"/>
    <w:rsid w:val="0056739B"/>
    <w:rsid w:val="005750EE"/>
    <w:rsid w:val="005915A0"/>
    <w:rsid w:val="00603388"/>
    <w:rsid w:val="00613C1F"/>
    <w:rsid w:val="00650122"/>
    <w:rsid w:val="00666686"/>
    <w:rsid w:val="00680A52"/>
    <w:rsid w:val="006D64B1"/>
    <w:rsid w:val="006E7AE5"/>
    <w:rsid w:val="0073582A"/>
    <w:rsid w:val="007374E0"/>
    <w:rsid w:val="007820C9"/>
    <w:rsid w:val="007A0E68"/>
    <w:rsid w:val="007A3960"/>
    <w:rsid w:val="007D6DCE"/>
    <w:rsid w:val="008369BE"/>
    <w:rsid w:val="00845EB7"/>
    <w:rsid w:val="00855B7A"/>
    <w:rsid w:val="008C2127"/>
    <w:rsid w:val="00903104"/>
    <w:rsid w:val="0094192E"/>
    <w:rsid w:val="00950B09"/>
    <w:rsid w:val="00965615"/>
    <w:rsid w:val="00970074"/>
    <w:rsid w:val="009C7D0C"/>
    <w:rsid w:val="00A06C9C"/>
    <w:rsid w:val="00A27287"/>
    <w:rsid w:val="00A27845"/>
    <w:rsid w:val="00A3229A"/>
    <w:rsid w:val="00AD5714"/>
    <w:rsid w:val="00B17F93"/>
    <w:rsid w:val="00B508BF"/>
    <w:rsid w:val="00BF38A8"/>
    <w:rsid w:val="00BF5C38"/>
    <w:rsid w:val="00C15C1E"/>
    <w:rsid w:val="00C35491"/>
    <w:rsid w:val="00C5512D"/>
    <w:rsid w:val="00C7038B"/>
    <w:rsid w:val="00C85EC8"/>
    <w:rsid w:val="00CC46D8"/>
    <w:rsid w:val="00D26A13"/>
    <w:rsid w:val="00D408DD"/>
    <w:rsid w:val="00D415C7"/>
    <w:rsid w:val="00D57F26"/>
    <w:rsid w:val="00D729AA"/>
    <w:rsid w:val="00D73DF7"/>
    <w:rsid w:val="00D75E4B"/>
    <w:rsid w:val="00D763E3"/>
    <w:rsid w:val="00DA7D61"/>
    <w:rsid w:val="00DF392A"/>
    <w:rsid w:val="00E82CE3"/>
    <w:rsid w:val="00EF2169"/>
    <w:rsid w:val="00F10CE9"/>
    <w:rsid w:val="00F7395E"/>
    <w:rsid w:val="00F82F88"/>
    <w:rsid w:val="00FA4DAD"/>
    <w:rsid w:val="00FA78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C0AC6"/>
  <w15:docId w15:val="{8EFEAFA5-18EC-4669-9261-AF2771C4F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50E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F0D60"/>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0F0D60"/>
    <w:rPr>
      <w:rFonts w:ascii="Tahoma" w:hAnsi="Tahoma" w:cs="Tahoma"/>
      <w:sz w:val="16"/>
      <w:szCs w:val="16"/>
    </w:rPr>
  </w:style>
  <w:style w:type="paragraph" w:customStyle="1" w:styleId="ConsNormal">
    <w:name w:val="ConsNormal"/>
    <w:rsid w:val="005915A0"/>
    <w:pPr>
      <w:widowControl w:val="0"/>
      <w:autoSpaceDE w:val="0"/>
      <w:autoSpaceDN w:val="0"/>
      <w:adjustRightInd w:val="0"/>
      <w:spacing w:line="240" w:lineRule="auto"/>
      <w:ind w:firstLine="720"/>
      <w:jc w:val="left"/>
    </w:pPr>
    <w:rPr>
      <w:rFonts w:ascii="Arial" w:eastAsia="Times New Roman" w:hAnsi="Arial" w:cs="Times New Roman"/>
      <w:sz w:val="20"/>
      <w:szCs w:val="20"/>
      <w:lang w:eastAsia="ru-RU"/>
    </w:rPr>
  </w:style>
  <w:style w:type="paragraph" w:styleId="a5">
    <w:name w:val="List Paragraph"/>
    <w:basedOn w:val="a"/>
    <w:uiPriority w:val="34"/>
    <w:qFormat/>
    <w:rsid w:val="005915A0"/>
    <w:pPr>
      <w:ind w:left="720"/>
      <w:contextualSpacing/>
    </w:pPr>
  </w:style>
  <w:style w:type="paragraph" w:customStyle="1" w:styleId="western">
    <w:name w:val="western"/>
    <w:basedOn w:val="a"/>
    <w:link w:val="western0"/>
    <w:rsid w:val="00113509"/>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customStyle="1" w:styleId="western0">
    <w:name w:val="western Знак"/>
    <w:link w:val="western"/>
    <w:rsid w:val="00113509"/>
    <w:rPr>
      <w:rFonts w:ascii="Times New Roman" w:eastAsia="Times New Roman" w:hAnsi="Times New Roman" w:cs="Times New Roman"/>
      <w:sz w:val="24"/>
      <w:szCs w:val="24"/>
      <w:lang w:eastAsia="ru-RU"/>
    </w:rPr>
  </w:style>
  <w:style w:type="table" w:styleId="a6">
    <w:name w:val="Table Grid"/>
    <w:basedOn w:val="a1"/>
    <w:uiPriority w:val="59"/>
    <w:rsid w:val="0073582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D729AA"/>
    <w:pPr>
      <w:tabs>
        <w:tab w:val="center" w:pos="4677"/>
        <w:tab w:val="right" w:pos="9355"/>
      </w:tabs>
      <w:spacing w:line="240" w:lineRule="auto"/>
    </w:pPr>
  </w:style>
  <w:style w:type="character" w:customStyle="1" w:styleId="a8">
    <w:name w:val="Верхний колонтитул Знак"/>
    <w:basedOn w:val="a0"/>
    <w:link w:val="a7"/>
    <w:uiPriority w:val="99"/>
    <w:rsid w:val="00D729AA"/>
  </w:style>
  <w:style w:type="paragraph" w:styleId="a9">
    <w:name w:val="footer"/>
    <w:basedOn w:val="a"/>
    <w:link w:val="aa"/>
    <w:uiPriority w:val="99"/>
    <w:unhideWhenUsed/>
    <w:rsid w:val="00D729AA"/>
    <w:pPr>
      <w:tabs>
        <w:tab w:val="center" w:pos="4677"/>
        <w:tab w:val="right" w:pos="9355"/>
      </w:tabs>
      <w:spacing w:line="240" w:lineRule="auto"/>
    </w:pPr>
  </w:style>
  <w:style w:type="character" w:customStyle="1" w:styleId="aa">
    <w:name w:val="Нижний колонтитул Знак"/>
    <w:basedOn w:val="a0"/>
    <w:link w:val="a9"/>
    <w:uiPriority w:val="99"/>
    <w:rsid w:val="00D729AA"/>
  </w:style>
  <w:style w:type="character" w:customStyle="1" w:styleId="ab">
    <w:name w:val="Основной текст_"/>
    <w:basedOn w:val="a0"/>
    <w:link w:val="1"/>
    <w:rsid w:val="003D3B4B"/>
    <w:rPr>
      <w:rFonts w:ascii="Times New Roman" w:eastAsia="Times New Roman" w:hAnsi="Times New Roman" w:cs="Times New Roman"/>
      <w:sz w:val="26"/>
      <w:szCs w:val="26"/>
    </w:rPr>
  </w:style>
  <w:style w:type="paragraph" w:customStyle="1" w:styleId="1">
    <w:name w:val="Основной текст1"/>
    <w:basedOn w:val="a"/>
    <w:link w:val="ab"/>
    <w:rsid w:val="003D3B4B"/>
    <w:pPr>
      <w:widowControl w:val="0"/>
      <w:spacing w:after="300" w:line="240" w:lineRule="auto"/>
      <w:ind w:firstLine="400"/>
      <w:jc w:val="left"/>
    </w:pPr>
    <w:rPr>
      <w:rFonts w:ascii="Times New Roman" w:eastAsia="Times New Roman" w:hAnsi="Times New Roman" w:cs="Times New Roman"/>
      <w:sz w:val="26"/>
      <w:szCs w:val="26"/>
    </w:rPr>
  </w:style>
  <w:style w:type="paragraph" w:customStyle="1" w:styleId="Heading">
    <w:name w:val="Heading"/>
    <w:uiPriority w:val="99"/>
    <w:rsid w:val="00E82CE3"/>
    <w:pPr>
      <w:widowControl w:val="0"/>
      <w:suppressAutoHyphens/>
      <w:autoSpaceDE w:val="0"/>
      <w:spacing w:line="240" w:lineRule="auto"/>
      <w:jc w:val="left"/>
    </w:pPr>
    <w:rPr>
      <w:rFonts w:ascii="Arial" w:eastAsia="Calibri" w:hAnsi="Arial" w:cs="Arial"/>
      <w:b/>
      <w:bCs/>
      <w:lang w:eastAsia="ar-SA"/>
    </w:rPr>
  </w:style>
  <w:style w:type="paragraph" w:customStyle="1" w:styleId="ConsPlusNormal">
    <w:name w:val="ConsPlusNormal"/>
    <w:link w:val="ConsPlusNormal0"/>
    <w:rsid w:val="00265913"/>
    <w:pPr>
      <w:widowControl w:val="0"/>
      <w:autoSpaceDE w:val="0"/>
      <w:autoSpaceDN w:val="0"/>
      <w:adjustRightInd w:val="0"/>
      <w:spacing w:line="240" w:lineRule="auto"/>
      <w:ind w:firstLine="720"/>
      <w:jc w:val="left"/>
    </w:pPr>
    <w:rPr>
      <w:rFonts w:ascii="Arial" w:eastAsia="Times New Roman" w:hAnsi="Arial" w:cs="Arial"/>
      <w:sz w:val="20"/>
      <w:szCs w:val="20"/>
      <w:lang w:eastAsia="ru-RU"/>
    </w:rPr>
  </w:style>
  <w:style w:type="character" w:customStyle="1" w:styleId="8">
    <w:name w:val="Основной текст (8)_"/>
    <w:link w:val="80"/>
    <w:rsid w:val="00265913"/>
    <w:rPr>
      <w:rFonts w:ascii="Times New Roman" w:eastAsia="Times New Roman" w:hAnsi="Times New Roman"/>
      <w:b/>
      <w:bCs/>
      <w:sz w:val="28"/>
      <w:szCs w:val="28"/>
      <w:shd w:val="clear" w:color="auto" w:fill="FFFFFF"/>
    </w:rPr>
  </w:style>
  <w:style w:type="paragraph" w:customStyle="1" w:styleId="80">
    <w:name w:val="Основной текст (8)"/>
    <w:basedOn w:val="a"/>
    <w:link w:val="8"/>
    <w:rsid w:val="00265913"/>
    <w:pPr>
      <w:widowControl w:val="0"/>
      <w:shd w:val="clear" w:color="auto" w:fill="FFFFFF"/>
      <w:spacing w:before="360" w:after="360" w:line="360" w:lineRule="exact"/>
      <w:jc w:val="center"/>
    </w:pPr>
    <w:rPr>
      <w:rFonts w:ascii="Times New Roman" w:eastAsia="Times New Roman" w:hAnsi="Times New Roman"/>
      <w:b/>
      <w:bCs/>
      <w:sz w:val="28"/>
      <w:szCs w:val="28"/>
    </w:rPr>
  </w:style>
  <w:style w:type="character" w:customStyle="1" w:styleId="3">
    <w:name w:val="Основной текст (3)_"/>
    <w:link w:val="30"/>
    <w:rsid w:val="00265913"/>
    <w:rPr>
      <w:rFonts w:ascii="Times New Roman" w:eastAsia="Times New Roman" w:hAnsi="Times New Roman"/>
      <w:sz w:val="21"/>
      <w:szCs w:val="21"/>
      <w:shd w:val="clear" w:color="auto" w:fill="FFFFFF"/>
    </w:rPr>
  </w:style>
  <w:style w:type="paragraph" w:customStyle="1" w:styleId="30">
    <w:name w:val="Основной текст (3)"/>
    <w:basedOn w:val="a"/>
    <w:link w:val="3"/>
    <w:rsid w:val="00265913"/>
    <w:pPr>
      <w:widowControl w:val="0"/>
      <w:shd w:val="clear" w:color="auto" w:fill="FFFFFF"/>
      <w:spacing w:after="900" w:line="241" w:lineRule="exact"/>
      <w:jc w:val="center"/>
    </w:pPr>
    <w:rPr>
      <w:rFonts w:ascii="Times New Roman" w:eastAsia="Times New Roman" w:hAnsi="Times New Roman"/>
      <w:sz w:val="21"/>
      <w:szCs w:val="21"/>
    </w:rPr>
  </w:style>
  <w:style w:type="character" w:customStyle="1" w:styleId="31">
    <w:name w:val="Колонтитул (3)_"/>
    <w:link w:val="32"/>
    <w:rsid w:val="00265913"/>
    <w:rPr>
      <w:rFonts w:ascii="Times New Roman" w:eastAsia="Times New Roman" w:hAnsi="Times New Roman"/>
      <w:shd w:val="clear" w:color="auto" w:fill="FFFFFF"/>
    </w:rPr>
  </w:style>
  <w:style w:type="paragraph" w:customStyle="1" w:styleId="32">
    <w:name w:val="Колонтитул (3)"/>
    <w:basedOn w:val="a"/>
    <w:link w:val="31"/>
    <w:rsid w:val="00265913"/>
    <w:pPr>
      <w:widowControl w:val="0"/>
      <w:shd w:val="clear" w:color="auto" w:fill="FFFFFF"/>
      <w:spacing w:line="0" w:lineRule="atLeast"/>
      <w:jc w:val="left"/>
    </w:pPr>
    <w:rPr>
      <w:rFonts w:ascii="Times New Roman" w:eastAsia="Times New Roman" w:hAnsi="Times New Roman"/>
    </w:rPr>
  </w:style>
  <w:style w:type="paragraph" w:styleId="2">
    <w:name w:val="Body Text 2"/>
    <w:basedOn w:val="a"/>
    <w:link w:val="20"/>
    <w:uiPriority w:val="99"/>
    <w:unhideWhenUsed/>
    <w:rsid w:val="00265913"/>
    <w:pPr>
      <w:spacing w:after="120" w:line="480" w:lineRule="auto"/>
      <w:jc w:val="left"/>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uiPriority w:val="99"/>
    <w:rsid w:val="00265913"/>
    <w:rPr>
      <w:rFonts w:ascii="Times New Roman" w:eastAsia="Times New Roman" w:hAnsi="Times New Roman" w:cs="Times New Roman"/>
      <w:sz w:val="24"/>
      <w:szCs w:val="24"/>
      <w:lang w:eastAsia="ru-RU"/>
    </w:rPr>
  </w:style>
  <w:style w:type="paragraph" w:styleId="ac">
    <w:name w:val="Normal (Web)"/>
    <w:basedOn w:val="a"/>
    <w:uiPriority w:val="99"/>
    <w:unhideWhenUsed/>
    <w:rsid w:val="00AD5714"/>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styleId="ad">
    <w:name w:val="Hyperlink"/>
    <w:basedOn w:val="a0"/>
    <w:uiPriority w:val="99"/>
    <w:semiHidden/>
    <w:unhideWhenUsed/>
    <w:rsid w:val="00AD5714"/>
    <w:rPr>
      <w:color w:val="0000FF"/>
      <w:u w:val="single"/>
    </w:rPr>
  </w:style>
  <w:style w:type="character" w:customStyle="1" w:styleId="ConsPlusNormal0">
    <w:name w:val="ConsPlusNormal Знак"/>
    <w:link w:val="ConsPlusNormal"/>
    <w:locked/>
    <w:rsid w:val="001372E5"/>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710320">
      <w:bodyDiv w:val="1"/>
      <w:marLeft w:val="0"/>
      <w:marRight w:val="0"/>
      <w:marTop w:val="0"/>
      <w:marBottom w:val="0"/>
      <w:divBdr>
        <w:top w:val="none" w:sz="0" w:space="0" w:color="auto"/>
        <w:left w:val="none" w:sz="0" w:space="0" w:color="auto"/>
        <w:bottom w:val="none" w:sz="0" w:space="0" w:color="auto"/>
        <w:right w:val="none" w:sz="0" w:space="0" w:color="auto"/>
      </w:divBdr>
    </w:div>
    <w:div w:id="196161984">
      <w:bodyDiv w:val="1"/>
      <w:marLeft w:val="0"/>
      <w:marRight w:val="0"/>
      <w:marTop w:val="0"/>
      <w:marBottom w:val="0"/>
      <w:divBdr>
        <w:top w:val="none" w:sz="0" w:space="0" w:color="auto"/>
        <w:left w:val="none" w:sz="0" w:space="0" w:color="auto"/>
        <w:bottom w:val="none" w:sz="0" w:space="0" w:color="auto"/>
        <w:right w:val="none" w:sz="0" w:space="0" w:color="auto"/>
      </w:divBdr>
    </w:div>
    <w:div w:id="241643659">
      <w:bodyDiv w:val="1"/>
      <w:marLeft w:val="0"/>
      <w:marRight w:val="0"/>
      <w:marTop w:val="0"/>
      <w:marBottom w:val="0"/>
      <w:divBdr>
        <w:top w:val="none" w:sz="0" w:space="0" w:color="auto"/>
        <w:left w:val="none" w:sz="0" w:space="0" w:color="auto"/>
        <w:bottom w:val="none" w:sz="0" w:space="0" w:color="auto"/>
        <w:right w:val="none" w:sz="0" w:space="0" w:color="auto"/>
      </w:divBdr>
    </w:div>
    <w:div w:id="252203467">
      <w:bodyDiv w:val="1"/>
      <w:marLeft w:val="0"/>
      <w:marRight w:val="0"/>
      <w:marTop w:val="0"/>
      <w:marBottom w:val="0"/>
      <w:divBdr>
        <w:top w:val="none" w:sz="0" w:space="0" w:color="auto"/>
        <w:left w:val="none" w:sz="0" w:space="0" w:color="auto"/>
        <w:bottom w:val="none" w:sz="0" w:space="0" w:color="auto"/>
        <w:right w:val="none" w:sz="0" w:space="0" w:color="auto"/>
      </w:divBdr>
    </w:div>
    <w:div w:id="366102030">
      <w:bodyDiv w:val="1"/>
      <w:marLeft w:val="0"/>
      <w:marRight w:val="0"/>
      <w:marTop w:val="0"/>
      <w:marBottom w:val="0"/>
      <w:divBdr>
        <w:top w:val="none" w:sz="0" w:space="0" w:color="auto"/>
        <w:left w:val="none" w:sz="0" w:space="0" w:color="auto"/>
        <w:bottom w:val="none" w:sz="0" w:space="0" w:color="auto"/>
        <w:right w:val="none" w:sz="0" w:space="0" w:color="auto"/>
      </w:divBdr>
    </w:div>
    <w:div w:id="480929400">
      <w:bodyDiv w:val="1"/>
      <w:marLeft w:val="0"/>
      <w:marRight w:val="0"/>
      <w:marTop w:val="0"/>
      <w:marBottom w:val="0"/>
      <w:divBdr>
        <w:top w:val="none" w:sz="0" w:space="0" w:color="auto"/>
        <w:left w:val="none" w:sz="0" w:space="0" w:color="auto"/>
        <w:bottom w:val="none" w:sz="0" w:space="0" w:color="auto"/>
        <w:right w:val="none" w:sz="0" w:space="0" w:color="auto"/>
      </w:divBdr>
    </w:div>
    <w:div w:id="643464417">
      <w:bodyDiv w:val="1"/>
      <w:marLeft w:val="0"/>
      <w:marRight w:val="0"/>
      <w:marTop w:val="0"/>
      <w:marBottom w:val="0"/>
      <w:divBdr>
        <w:top w:val="none" w:sz="0" w:space="0" w:color="auto"/>
        <w:left w:val="none" w:sz="0" w:space="0" w:color="auto"/>
        <w:bottom w:val="none" w:sz="0" w:space="0" w:color="auto"/>
        <w:right w:val="none" w:sz="0" w:space="0" w:color="auto"/>
      </w:divBdr>
    </w:div>
    <w:div w:id="721515816">
      <w:bodyDiv w:val="1"/>
      <w:marLeft w:val="0"/>
      <w:marRight w:val="0"/>
      <w:marTop w:val="0"/>
      <w:marBottom w:val="0"/>
      <w:divBdr>
        <w:top w:val="none" w:sz="0" w:space="0" w:color="auto"/>
        <w:left w:val="none" w:sz="0" w:space="0" w:color="auto"/>
        <w:bottom w:val="none" w:sz="0" w:space="0" w:color="auto"/>
        <w:right w:val="none" w:sz="0" w:space="0" w:color="auto"/>
      </w:divBdr>
    </w:div>
    <w:div w:id="775714094">
      <w:bodyDiv w:val="1"/>
      <w:marLeft w:val="0"/>
      <w:marRight w:val="0"/>
      <w:marTop w:val="0"/>
      <w:marBottom w:val="0"/>
      <w:divBdr>
        <w:top w:val="none" w:sz="0" w:space="0" w:color="auto"/>
        <w:left w:val="none" w:sz="0" w:space="0" w:color="auto"/>
        <w:bottom w:val="none" w:sz="0" w:space="0" w:color="auto"/>
        <w:right w:val="none" w:sz="0" w:space="0" w:color="auto"/>
      </w:divBdr>
    </w:div>
    <w:div w:id="924613303">
      <w:bodyDiv w:val="1"/>
      <w:marLeft w:val="0"/>
      <w:marRight w:val="0"/>
      <w:marTop w:val="0"/>
      <w:marBottom w:val="0"/>
      <w:divBdr>
        <w:top w:val="none" w:sz="0" w:space="0" w:color="auto"/>
        <w:left w:val="none" w:sz="0" w:space="0" w:color="auto"/>
        <w:bottom w:val="none" w:sz="0" w:space="0" w:color="auto"/>
        <w:right w:val="none" w:sz="0" w:space="0" w:color="auto"/>
      </w:divBdr>
    </w:div>
    <w:div w:id="1018701928">
      <w:bodyDiv w:val="1"/>
      <w:marLeft w:val="0"/>
      <w:marRight w:val="0"/>
      <w:marTop w:val="0"/>
      <w:marBottom w:val="0"/>
      <w:divBdr>
        <w:top w:val="none" w:sz="0" w:space="0" w:color="auto"/>
        <w:left w:val="none" w:sz="0" w:space="0" w:color="auto"/>
        <w:bottom w:val="none" w:sz="0" w:space="0" w:color="auto"/>
        <w:right w:val="none" w:sz="0" w:space="0" w:color="auto"/>
      </w:divBdr>
    </w:div>
    <w:div w:id="1365325292">
      <w:bodyDiv w:val="1"/>
      <w:marLeft w:val="0"/>
      <w:marRight w:val="0"/>
      <w:marTop w:val="0"/>
      <w:marBottom w:val="0"/>
      <w:divBdr>
        <w:top w:val="none" w:sz="0" w:space="0" w:color="auto"/>
        <w:left w:val="none" w:sz="0" w:space="0" w:color="auto"/>
        <w:bottom w:val="none" w:sz="0" w:space="0" w:color="auto"/>
        <w:right w:val="none" w:sz="0" w:space="0" w:color="auto"/>
      </w:divBdr>
    </w:div>
    <w:div w:id="1462503569">
      <w:bodyDiv w:val="1"/>
      <w:marLeft w:val="0"/>
      <w:marRight w:val="0"/>
      <w:marTop w:val="0"/>
      <w:marBottom w:val="0"/>
      <w:divBdr>
        <w:top w:val="none" w:sz="0" w:space="0" w:color="auto"/>
        <w:left w:val="none" w:sz="0" w:space="0" w:color="auto"/>
        <w:bottom w:val="none" w:sz="0" w:space="0" w:color="auto"/>
        <w:right w:val="none" w:sz="0" w:space="0" w:color="auto"/>
      </w:divBdr>
    </w:div>
    <w:div w:id="1664580858">
      <w:bodyDiv w:val="1"/>
      <w:marLeft w:val="0"/>
      <w:marRight w:val="0"/>
      <w:marTop w:val="0"/>
      <w:marBottom w:val="0"/>
      <w:divBdr>
        <w:top w:val="none" w:sz="0" w:space="0" w:color="auto"/>
        <w:left w:val="none" w:sz="0" w:space="0" w:color="auto"/>
        <w:bottom w:val="none" w:sz="0" w:space="0" w:color="auto"/>
        <w:right w:val="none" w:sz="0" w:space="0" w:color="auto"/>
      </w:divBdr>
    </w:div>
    <w:div w:id="1693917821">
      <w:bodyDiv w:val="1"/>
      <w:marLeft w:val="0"/>
      <w:marRight w:val="0"/>
      <w:marTop w:val="0"/>
      <w:marBottom w:val="0"/>
      <w:divBdr>
        <w:top w:val="none" w:sz="0" w:space="0" w:color="auto"/>
        <w:left w:val="none" w:sz="0" w:space="0" w:color="auto"/>
        <w:bottom w:val="none" w:sz="0" w:space="0" w:color="auto"/>
        <w:right w:val="none" w:sz="0" w:space="0" w:color="auto"/>
      </w:divBdr>
    </w:div>
    <w:div w:id="1727100976">
      <w:bodyDiv w:val="1"/>
      <w:marLeft w:val="0"/>
      <w:marRight w:val="0"/>
      <w:marTop w:val="0"/>
      <w:marBottom w:val="0"/>
      <w:divBdr>
        <w:top w:val="none" w:sz="0" w:space="0" w:color="auto"/>
        <w:left w:val="none" w:sz="0" w:space="0" w:color="auto"/>
        <w:bottom w:val="none" w:sz="0" w:space="0" w:color="auto"/>
        <w:right w:val="none" w:sz="0" w:space="0" w:color="auto"/>
      </w:divBdr>
    </w:div>
    <w:div w:id="1826630328">
      <w:bodyDiv w:val="1"/>
      <w:marLeft w:val="0"/>
      <w:marRight w:val="0"/>
      <w:marTop w:val="0"/>
      <w:marBottom w:val="0"/>
      <w:divBdr>
        <w:top w:val="none" w:sz="0" w:space="0" w:color="auto"/>
        <w:left w:val="none" w:sz="0" w:space="0" w:color="auto"/>
        <w:bottom w:val="none" w:sz="0" w:space="0" w:color="auto"/>
        <w:right w:val="none" w:sz="0" w:space="0" w:color="auto"/>
      </w:divBdr>
    </w:div>
    <w:div w:id="1905867449">
      <w:bodyDiv w:val="1"/>
      <w:marLeft w:val="0"/>
      <w:marRight w:val="0"/>
      <w:marTop w:val="0"/>
      <w:marBottom w:val="0"/>
      <w:divBdr>
        <w:top w:val="none" w:sz="0" w:space="0" w:color="auto"/>
        <w:left w:val="none" w:sz="0" w:space="0" w:color="auto"/>
        <w:bottom w:val="none" w:sz="0" w:space="0" w:color="auto"/>
        <w:right w:val="none" w:sz="0" w:space="0" w:color="auto"/>
      </w:divBdr>
    </w:div>
    <w:div w:id="1909653553">
      <w:bodyDiv w:val="1"/>
      <w:marLeft w:val="0"/>
      <w:marRight w:val="0"/>
      <w:marTop w:val="0"/>
      <w:marBottom w:val="0"/>
      <w:divBdr>
        <w:top w:val="none" w:sz="0" w:space="0" w:color="auto"/>
        <w:left w:val="none" w:sz="0" w:space="0" w:color="auto"/>
        <w:bottom w:val="none" w:sz="0" w:space="0" w:color="auto"/>
        <w:right w:val="none" w:sz="0" w:space="0" w:color="auto"/>
      </w:divBdr>
    </w:div>
    <w:div w:id="1962111219">
      <w:bodyDiv w:val="1"/>
      <w:marLeft w:val="0"/>
      <w:marRight w:val="0"/>
      <w:marTop w:val="0"/>
      <w:marBottom w:val="0"/>
      <w:divBdr>
        <w:top w:val="none" w:sz="0" w:space="0" w:color="auto"/>
        <w:left w:val="none" w:sz="0" w:space="0" w:color="auto"/>
        <w:bottom w:val="none" w:sz="0" w:space="0" w:color="auto"/>
        <w:right w:val="none" w:sz="0" w:space="0" w:color="auto"/>
      </w:divBdr>
    </w:div>
    <w:div w:id="2052027966">
      <w:bodyDiv w:val="1"/>
      <w:marLeft w:val="0"/>
      <w:marRight w:val="0"/>
      <w:marTop w:val="0"/>
      <w:marBottom w:val="0"/>
      <w:divBdr>
        <w:top w:val="none" w:sz="0" w:space="0" w:color="auto"/>
        <w:left w:val="none" w:sz="0" w:space="0" w:color="auto"/>
        <w:bottom w:val="none" w:sz="0" w:space="0" w:color="auto"/>
        <w:right w:val="none" w:sz="0" w:space="0" w:color="auto"/>
      </w:divBdr>
    </w:div>
    <w:div w:id="2088648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08514&amp;dst=3192&amp;field=134&amp;date=19.08.2025" TargetMode="External"/><Relationship Id="rId13" Type="http://schemas.openxmlformats.org/officeDocument/2006/relationships/hyperlink" Target="https://login.consultant.ru/link/?req=doc&amp;base=LAW&amp;n=508514&amp;dst=3049&amp;field=134&amp;date=19.08.2025" TargetMode="External"/><Relationship Id="rId18" Type="http://schemas.openxmlformats.org/officeDocument/2006/relationships/hyperlink" Target="https://login.consultant.ru/link/?req=doc&amp;base=LAW&amp;n=508514&amp;dst=500&amp;field=134&amp;date=19.08.2025" TargetMode="External"/><Relationship Id="rId26" Type="http://schemas.openxmlformats.org/officeDocument/2006/relationships/hyperlink" Target="https://login.consultant.ru/link/?req=doc&amp;base=LAW&amp;n=511408&amp;dst=1893&amp;field=134&amp;date=19.08.2025" TargetMode="External"/><Relationship Id="rId3" Type="http://schemas.openxmlformats.org/officeDocument/2006/relationships/styles" Target="styles.xml"/><Relationship Id="rId21" Type="http://schemas.openxmlformats.org/officeDocument/2006/relationships/hyperlink" Target="https://login.consultant.ru/link/?req=doc&amp;base=LAW&amp;n=508514&amp;dst=3054&amp;field=134&amp;date=19.08.2025" TargetMode="External"/><Relationship Id="rId7" Type="http://schemas.openxmlformats.org/officeDocument/2006/relationships/endnotes" Target="endnotes.xml"/><Relationship Id="rId12" Type="http://schemas.openxmlformats.org/officeDocument/2006/relationships/hyperlink" Target="https://login.consultant.ru/link/?req=doc&amp;base=LAW&amp;n=485963&amp;dst=100014&amp;field=134&amp;date=19.08.2025" TargetMode="External"/><Relationship Id="rId17" Type="http://schemas.openxmlformats.org/officeDocument/2006/relationships/hyperlink" Target="https://login.consultant.ru/link/?req=doc&amp;base=LAW&amp;n=508514&amp;dst=101091&amp;field=134&amp;date=19.08.2025" TargetMode="External"/><Relationship Id="rId25" Type="http://schemas.openxmlformats.org/officeDocument/2006/relationships/hyperlink" Target="https://login.consultant.ru/link/?req=doc&amp;base=LAW&amp;n=508514&amp;dst=4072&amp;field=134&amp;date=19.08.2025" TargetMode="External"/><Relationship Id="rId2" Type="http://schemas.openxmlformats.org/officeDocument/2006/relationships/numbering" Target="numbering.xml"/><Relationship Id="rId16" Type="http://schemas.openxmlformats.org/officeDocument/2006/relationships/hyperlink" Target="https://login.consultant.ru/link/?req=doc&amp;base=LAW&amp;n=508514&amp;dst=448&amp;field=134&amp;date=19.08.2025" TargetMode="External"/><Relationship Id="rId20" Type="http://schemas.openxmlformats.org/officeDocument/2006/relationships/hyperlink" Target="https://login.consultant.ru/link/?req=doc&amp;base=LAW&amp;n=508514&amp;dst=3054&amp;field=134&amp;date=19.08.2025"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11241&amp;dst=3928&amp;field=134&amp;date=19.08.2025" TargetMode="External"/><Relationship Id="rId24" Type="http://schemas.openxmlformats.org/officeDocument/2006/relationships/hyperlink" Target="https://login.consultant.ru/link/?req=doc&amp;base=LAW&amp;n=508514&amp;dst=100628&amp;field=134&amp;date=19.08.2025"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508514&amp;dst=2910&amp;field=134&amp;date=19.08.2025" TargetMode="External"/><Relationship Id="rId23" Type="http://schemas.openxmlformats.org/officeDocument/2006/relationships/hyperlink" Target="https://login.consultant.ru/link/?req=doc&amp;base=LAW&amp;n=508514&amp;dst=3060&amp;field=134&amp;date=19.08.2025" TargetMode="External"/><Relationship Id="rId28" Type="http://schemas.openxmlformats.org/officeDocument/2006/relationships/header" Target="header2.xml"/><Relationship Id="rId10" Type="http://schemas.openxmlformats.org/officeDocument/2006/relationships/hyperlink" Target="https://login.consultant.ru/link/?req=doc&amp;base=LAW&amp;n=508514&amp;dst=3291&amp;field=134&amp;date=19.08.2025" TargetMode="External"/><Relationship Id="rId19" Type="http://schemas.openxmlformats.org/officeDocument/2006/relationships/hyperlink" Target="https://login.consultant.ru/link/?req=doc&amp;base=LAW&amp;n=508514&amp;dst=101402&amp;field=134&amp;date=19.08.2025" TargetMode="External"/><Relationship Id="rId4" Type="http://schemas.openxmlformats.org/officeDocument/2006/relationships/settings" Target="settings.xml"/><Relationship Id="rId9" Type="http://schemas.openxmlformats.org/officeDocument/2006/relationships/hyperlink" Target="https://login.consultant.ru/link/?req=doc&amp;base=LAW&amp;n=508514&amp;dst=4402&amp;field=134&amp;date=19.08.2025" TargetMode="External"/><Relationship Id="rId14" Type="http://schemas.openxmlformats.org/officeDocument/2006/relationships/hyperlink" Target="https://login.consultant.ru/link/?req=doc&amp;base=LAW&amp;n=485963&amp;dst=100014&amp;field=134&amp;date=19.08.2025" TargetMode="External"/><Relationship Id="rId22" Type="http://schemas.openxmlformats.org/officeDocument/2006/relationships/hyperlink" Target="https://login.consultant.ru/link/?req=doc&amp;base=LAW&amp;n=508514&amp;dst=3060&amp;field=134&amp;date=19.08.2025" TargetMode="External"/><Relationship Id="rId27" Type="http://schemas.openxmlformats.org/officeDocument/2006/relationships/header" Target="header1.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37479E28-A7AC-4814-A12C-EF3CCC587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7</Pages>
  <Words>2210</Words>
  <Characters>12600</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Карельская</dc:creator>
  <cp:lastModifiedBy>UpravSA_33_2</cp:lastModifiedBy>
  <cp:revision>18</cp:revision>
  <cp:lastPrinted>2025-08-19T12:24:00Z</cp:lastPrinted>
  <dcterms:created xsi:type="dcterms:W3CDTF">2024-11-14T07:03:00Z</dcterms:created>
  <dcterms:modified xsi:type="dcterms:W3CDTF">2025-08-19T12:24:00Z</dcterms:modified>
</cp:coreProperties>
</file>