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4010A" w14:paraId="3C0FE22D" w14:textId="77777777" w:rsidTr="00832540">
        <w:tc>
          <w:tcPr>
            <w:tcW w:w="9355" w:type="dxa"/>
          </w:tcPr>
          <w:p w14:paraId="66D4EC3D" w14:textId="77777777" w:rsidR="00D4010A" w:rsidRPr="00AF0AAF" w:rsidRDefault="00D4010A" w:rsidP="004B30C4">
            <w:pPr>
              <w:jc w:val="center"/>
              <w:rPr>
                <w:b/>
                <w:sz w:val="2"/>
                <w:szCs w:val="28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03E78DA" wp14:editId="07AF30BF">
                  <wp:extent cx="564996" cy="680265"/>
                  <wp:effectExtent l="19050" t="0" r="6504" b="0"/>
                  <wp:docPr id="2" name="Рисунок 2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7CD69" w14:textId="77777777" w:rsidR="00D4010A" w:rsidRPr="0037724A" w:rsidRDefault="00D4010A" w:rsidP="004B30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FA29A40" w14:textId="77777777" w:rsidTr="00832540">
        <w:tc>
          <w:tcPr>
            <w:tcW w:w="9355" w:type="dxa"/>
          </w:tcPr>
          <w:p w14:paraId="4864B88E" w14:textId="77777777" w:rsidR="00D4010A" w:rsidRPr="00680A52" w:rsidRDefault="00D4010A" w:rsidP="004B3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5B09021E" w14:textId="77777777" w:rsidR="00D4010A" w:rsidRPr="00680A52" w:rsidRDefault="00D4010A" w:rsidP="004B30C4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ЯНДОМСКОГО МУНИЦИПАЛЬНОГО ОКРУГА</w:t>
            </w:r>
          </w:p>
          <w:p w14:paraId="03A30D46" w14:textId="77777777" w:rsidR="00D4010A" w:rsidRDefault="00D4010A" w:rsidP="004B30C4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14:paraId="2140D7C6" w14:textId="77777777" w:rsidR="00D4010A" w:rsidRPr="0037724A" w:rsidRDefault="00D4010A" w:rsidP="004B30C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4010A" w14:paraId="3F433C10" w14:textId="77777777" w:rsidTr="00832540">
        <w:tc>
          <w:tcPr>
            <w:tcW w:w="9355" w:type="dxa"/>
          </w:tcPr>
          <w:p w14:paraId="2C04627E" w14:textId="77777777" w:rsidR="00D4010A" w:rsidRPr="0037724A" w:rsidRDefault="00D4010A" w:rsidP="004B30C4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D4010A" w14:paraId="453FA16D" w14:textId="77777777" w:rsidTr="00832540">
        <w:tc>
          <w:tcPr>
            <w:tcW w:w="9355" w:type="dxa"/>
          </w:tcPr>
          <w:p w14:paraId="116405CF" w14:textId="77777777" w:rsidR="00D4010A" w:rsidRDefault="00D4010A" w:rsidP="004B30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3A07E0C" w14:textId="77777777" w:rsidTr="00832540">
        <w:tc>
          <w:tcPr>
            <w:tcW w:w="9355" w:type="dxa"/>
          </w:tcPr>
          <w:p w14:paraId="3520BA86" w14:textId="6FE9DA8F" w:rsidR="00D4010A" w:rsidRPr="00C7038B" w:rsidRDefault="00D4010A" w:rsidP="004B3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   »</w:t>
            </w:r>
            <w:r w:rsidRPr="00C7038B">
              <w:rPr>
                <w:sz w:val="28"/>
                <w:szCs w:val="28"/>
              </w:rPr>
              <w:t xml:space="preserve"> </w:t>
            </w:r>
            <w:r w:rsidR="005020FD">
              <w:rPr>
                <w:sz w:val="28"/>
                <w:szCs w:val="28"/>
              </w:rPr>
              <w:t xml:space="preserve">                        2024</w:t>
            </w:r>
            <w:r w:rsidRPr="00C7038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C70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proofErr w:type="gramEnd"/>
            <w:r w:rsidRPr="00C7038B">
              <w:rPr>
                <w:sz w:val="28"/>
                <w:szCs w:val="28"/>
              </w:rPr>
              <w:t>а</w:t>
            </w:r>
          </w:p>
        </w:tc>
      </w:tr>
      <w:tr w:rsidR="00D4010A" w14:paraId="32E2FFE9" w14:textId="77777777" w:rsidTr="00832540">
        <w:tc>
          <w:tcPr>
            <w:tcW w:w="9355" w:type="dxa"/>
          </w:tcPr>
          <w:p w14:paraId="7F106441" w14:textId="77777777" w:rsidR="00D4010A" w:rsidRPr="0037724A" w:rsidRDefault="00D4010A" w:rsidP="004B30C4">
            <w:pPr>
              <w:jc w:val="center"/>
              <w:rPr>
                <w:sz w:val="28"/>
                <w:szCs w:val="28"/>
              </w:rPr>
            </w:pPr>
          </w:p>
        </w:tc>
      </w:tr>
      <w:tr w:rsidR="00D4010A" w14:paraId="5A76FB1A" w14:textId="77777777" w:rsidTr="00832540">
        <w:tc>
          <w:tcPr>
            <w:tcW w:w="9355" w:type="dxa"/>
          </w:tcPr>
          <w:p w14:paraId="49804F82" w14:textId="77777777" w:rsidR="00D4010A" w:rsidRPr="0037724A" w:rsidRDefault="00D4010A" w:rsidP="004B30C4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</w:tbl>
    <w:p w14:paraId="0AEE3C2F" w14:textId="4052B372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3FBAECAA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39304A97" w14:textId="77777777" w:rsidR="00D4010A" w:rsidRDefault="00D4010A" w:rsidP="00D4010A">
      <w:pPr>
        <w:contextualSpacing/>
        <w:jc w:val="center"/>
        <w:rPr>
          <w:b/>
          <w:sz w:val="28"/>
          <w:szCs w:val="28"/>
        </w:rPr>
      </w:pPr>
      <w:r w:rsidRPr="00BD009E">
        <w:rPr>
          <w:b/>
          <w:sz w:val="28"/>
          <w:szCs w:val="28"/>
        </w:rPr>
        <w:t xml:space="preserve">О внесении изменений в </w:t>
      </w:r>
      <w:r w:rsidRPr="00AF0AAF">
        <w:rPr>
          <w:b/>
          <w:sz w:val="28"/>
          <w:szCs w:val="28"/>
        </w:rPr>
        <w:t>муниципальную программу</w:t>
      </w:r>
    </w:p>
    <w:p w14:paraId="0CAA58A7" w14:textId="1C82BE7B" w:rsidR="00D4010A" w:rsidRDefault="00D4010A" w:rsidP="00D4010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3B4A">
        <w:rPr>
          <w:b/>
          <w:sz w:val="28"/>
          <w:szCs w:val="28"/>
        </w:rPr>
        <w:t>Благоустройство территории Няндомского муниципального округа»</w:t>
      </w:r>
    </w:p>
    <w:p w14:paraId="5ED22E9A" w14:textId="77777777" w:rsidR="00D4010A" w:rsidRPr="00613B4A" w:rsidRDefault="00D4010A" w:rsidP="00D4010A">
      <w:pPr>
        <w:contextualSpacing/>
        <w:jc w:val="center"/>
        <w:rPr>
          <w:b/>
          <w:sz w:val="28"/>
          <w:szCs w:val="28"/>
        </w:rPr>
      </w:pPr>
    </w:p>
    <w:p w14:paraId="7E17B151" w14:textId="77777777" w:rsidR="00D4010A" w:rsidRPr="001A7754" w:rsidRDefault="00D4010A" w:rsidP="00D4010A">
      <w:pPr>
        <w:contextualSpacing/>
        <w:jc w:val="both"/>
        <w:rPr>
          <w:b/>
          <w:sz w:val="18"/>
          <w:szCs w:val="28"/>
        </w:rPr>
      </w:pPr>
      <w:r w:rsidRPr="00202079">
        <w:rPr>
          <w:b/>
          <w:sz w:val="28"/>
          <w:szCs w:val="28"/>
        </w:rPr>
        <w:t xml:space="preserve"> </w:t>
      </w:r>
    </w:p>
    <w:p w14:paraId="6DFA6889" w14:textId="512812BB" w:rsidR="00D4010A" w:rsidRPr="00613B4A" w:rsidRDefault="007A52BB" w:rsidP="00D4010A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D4010A" w:rsidRPr="004B3B77">
        <w:rPr>
          <w:color w:val="000000"/>
          <w:sz w:val="28"/>
          <w:szCs w:val="28"/>
        </w:rPr>
        <w:t xml:space="preserve"> Федеральным законом от </w:t>
      </w:r>
      <w:r w:rsidR="00D4010A">
        <w:rPr>
          <w:color w:val="000000"/>
          <w:sz w:val="28"/>
          <w:szCs w:val="28"/>
        </w:rPr>
        <w:t xml:space="preserve">6 октября 2003 года </w:t>
      </w:r>
      <w:r w:rsidR="005A7517">
        <w:rPr>
          <w:color w:val="000000"/>
          <w:sz w:val="28"/>
          <w:szCs w:val="28"/>
        </w:rPr>
        <w:br/>
      </w:r>
      <w:r w:rsidR="00D4010A">
        <w:rPr>
          <w:color w:val="000000"/>
          <w:sz w:val="28"/>
          <w:szCs w:val="28"/>
        </w:rPr>
        <w:t xml:space="preserve">№ 131–ФЗ </w:t>
      </w:r>
      <w:r w:rsidR="00D4010A" w:rsidRPr="004B3B77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E95619">
        <w:rPr>
          <w:color w:val="000000"/>
          <w:sz w:val="28"/>
          <w:szCs w:val="28"/>
        </w:rPr>
        <w:t>пунктом 45.1</w:t>
      </w:r>
      <w:r w:rsidR="00D4010A">
        <w:rPr>
          <w:color w:val="000000"/>
          <w:sz w:val="28"/>
          <w:szCs w:val="28"/>
        </w:rPr>
        <w:t xml:space="preserve"> Порядка разработки, реализации и оценки эффективности</w:t>
      </w:r>
      <w:r w:rsidR="00D4010A" w:rsidRPr="004B3B77">
        <w:rPr>
          <w:color w:val="000000"/>
          <w:sz w:val="28"/>
          <w:szCs w:val="28"/>
        </w:rPr>
        <w:t xml:space="preserve"> муниципальных программ </w:t>
      </w:r>
      <w:r w:rsidR="00D4010A">
        <w:rPr>
          <w:color w:val="000000"/>
          <w:sz w:val="28"/>
          <w:szCs w:val="28"/>
        </w:rPr>
        <w:t xml:space="preserve">Няндомского муниципального округа Архангельской области, утвержденного </w:t>
      </w:r>
      <w:r w:rsidR="00D4010A" w:rsidRPr="004B3B77">
        <w:rPr>
          <w:color w:val="000000"/>
          <w:sz w:val="28"/>
          <w:szCs w:val="28"/>
        </w:rPr>
        <w:t xml:space="preserve">постановлением </w:t>
      </w:r>
      <w:r w:rsidR="00D4010A">
        <w:rPr>
          <w:sz w:val="28"/>
          <w:szCs w:val="28"/>
        </w:rPr>
        <w:t>администрации</w:t>
      </w:r>
      <w:r w:rsidR="00D4010A" w:rsidRPr="00C276E7">
        <w:rPr>
          <w:sz w:val="28"/>
          <w:szCs w:val="28"/>
        </w:rPr>
        <w:t xml:space="preserve"> </w:t>
      </w:r>
      <w:r w:rsidR="00D4010A">
        <w:rPr>
          <w:sz w:val="28"/>
          <w:szCs w:val="28"/>
        </w:rPr>
        <w:t>Няндомского муниципального округа Архангельской области</w:t>
      </w:r>
      <w:r w:rsidR="00D4010A" w:rsidRPr="00C276E7">
        <w:rPr>
          <w:sz w:val="28"/>
          <w:szCs w:val="28"/>
        </w:rPr>
        <w:t xml:space="preserve"> </w:t>
      </w:r>
      <w:r w:rsidR="00D4010A">
        <w:rPr>
          <w:color w:val="000000"/>
          <w:sz w:val="28"/>
          <w:szCs w:val="28"/>
        </w:rPr>
        <w:t>от 9 янва</w:t>
      </w:r>
      <w:r w:rsidR="00D4010A" w:rsidRPr="004B3B77">
        <w:rPr>
          <w:color w:val="000000"/>
          <w:sz w:val="28"/>
          <w:szCs w:val="28"/>
        </w:rPr>
        <w:t>ря</w:t>
      </w:r>
      <w:r w:rsidR="00D4010A">
        <w:rPr>
          <w:color w:val="000000"/>
          <w:sz w:val="28"/>
          <w:szCs w:val="28"/>
        </w:rPr>
        <w:t xml:space="preserve"> 2023 года </w:t>
      </w:r>
      <w:r w:rsidR="005A7517">
        <w:rPr>
          <w:color w:val="000000"/>
          <w:sz w:val="28"/>
          <w:szCs w:val="28"/>
        </w:rPr>
        <w:br/>
      </w:r>
      <w:r w:rsidR="00D4010A">
        <w:rPr>
          <w:color w:val="000000"/>
          <w:sz w:val="28"/>
          <w:szCs w:val="28"/>
        </w:rPr>
        <w:t>№ 1-па</w:t>
      </w:r>
      <w:r w:rsidR="00D4010A" w:rsidRPr="004B3B77">
        <w:rPr>
          <w:color w:val="000000"/>
          <w:sz w:val="28"/>
          <w:szCs w:val="28"/>
        </w:rPr>
        <w:t>,</w:t>
      </w:r>
      <w:r w:rsidR="00D4010A">
        <w:rPr>
          <w:color w:val="000000"/>
          <w:sz w:val="28"/>
          <w:szCs w:val="28"/>
        </w:rPr>
        <w:t xml:space="preserve"> стать</w:t>
      </w:r>
      <w:r w:rsidR="009B0C57">
        <w:rPr>
          <w:color w:val="000000"/>
          <w:sz w:val="28"/>
          <w:szCs w:val="28"/>
        </w:rPr>
        <w:t>ями</w:t>
      </w:r>
      <w:r w:rsidR="00D4010A">
        <w:rPr>
          <w:color w:val="000000"/>
          <w:sz w:val="28"/>
          <w:szCs w:val="28"/>
        </w:rPr>
        <w:t xml:space="preserve"> 6</w:t>
      </w:r>
      <w:r w:rsidR="009B0C57">
        <w:rPr>
          <w:color w:val="000000"/>
          <w:sz w:val="28"/>
          <w:szCs w:val="28"/>
        </w:rPr>
        <w:t>, 40</w:t>
      </w:r>
      <w:r w:rsidR="00D4010A">
        <w:rPr>
          <w:color w:val="000000"/>
          <w:sz w:val="28"/>
          <w:szCs w:val="28"/>
        </w:rPr>
        <w:t xml:space="preserve"> Устава Няндомского муниципального округа, администрация Няндомского муниципального округа</w:t>
      </w:r>
      <w:proofErr w:type="gramEnd"/>
      <w:r w:rsidR="00D4010A">
        <w:rPr>
          <w:color w:val="000000"/>
          <w:sz w:val="28"/>
          <w:szCs w:val="28"/>
        </w:rPr>
        <w:t xml:space="preserve"> Архангельской области </w:t>
      </w:r>
      <w:proofErr w:type="gramStart"/>
      <w:r w:rsidR="00D4010A" w:rsidRPr="00C276E7">
        <w:rPr>
          <w:b/>
          <w:sz w:val="28"/>
          <w:szCs w:val="28"/>
        </w:rPr>
        <w:t>п</w:t>
      </w:r>
      <w:proofErr w:type="gramEnd"/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о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с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т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а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н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о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в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л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я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е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т:</w:t>
      </w:r>
    </w:p>
    <w:p w14:paraId="3A893034" w14:textId="5FC7251C" w:rsidR="00D4010A" w:rsidRPr="00BD009E" w:rsidRDefault="00D4010A" w:rsidP="00D4010A">
      <w:pPr>
        <w:ind w:firstLine="709"/>
        <w:contextualSpacing/>
        <w:jc w:val="both"/>
        <w:rPr>
          <w:sz w:val="28"/>
          <w:szCs w:val="28"/>
        </w:rPr>
      </w:pPr>
      <w:r w:rsidRPr="00BD009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D009E">
        <w:rPr>
          <w:sz w:val="28"/>
          <w:szCs w:val="28"/>
        </w:rPr>
        <w:t xml:space="preserve">Утвердить прилагаемые изменения, которые вносятся в </w:t>
      </w:r>
      <w:r w:rsidRPr="00BD009E">
        <w:rPr>
          <w:color w:val="000000"/>
          <w:sz w:val="28"/>
          <w:szCs w:val="28"/>
        </w:rPr>
        <w:t xml:space="preserve">муниципальную программу </w:t>
      </w:r>
      <w:r w:rsidRPr="00AF0AAF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 Няндомского муниципального округа</w:t>
      </w:r>
      <w:r w:rsidRPr="00AF0AAF">
        <w:rPr>
          <w:sz w:val="28"/>
          <w:szCs w:val="28"/>
        </w:rPr>
        <w:t>», утвержденную</w:t>
      </w:r>
      <w:r w:rsidRPr="00BD009E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Няндомского муниципального округа Архангельской области </w:t>
      </w:r>
      <w:r w:rsidRPr="00BD009E">
        <w:rPr>
          <w:sz w:val="28"/>
          <w:szCs w:val="28"/>
        </w:rPr>
        <w:t>от</w:t>
      </w:r>
      <w:r w:rsidR="005A7517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5A751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 года № 39-па</w:t>
      </w:r>
      <w:r w:rsidRPr="00BD009E">
        <w:rPr>
          <w:sz w:val="28"/>
          <w:szCs w:val="28"/>
        </w:rPr>
        <w:t>.</w:t>
      </w:r>
    </w:p>
    <w:p w14:paraId="3C0B0C0A" w14:textId="45CD1AA6" w:rsidR="00D4010A" w:rsidRPr="00BD009E" w:rsidRDefault="00D4010A" w:rsidP="005020FD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Pr="00BD009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Настоящее 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постановление опубликовать в периодическом печатном издании «Вестник Няндомского района» и разместить на официальном сайте администрации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Няндомского муниципального округа Архангельской области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14:paraId="0ED9AA9C" w14:textId="6D3E77D4" w:rsidR="00D4010A" w:rsidRPr="00BD009E" w:rsidRDefault="00D4010A" w:rsidP="005020FD">
      <w:pPr>
        <w:pStyle w:val="Heading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5A751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официального 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опубликования.</w:t>
      </w:r>
    </w:p>
    <w:p w14:paraId="57036B18" w14:textId="79DCF37E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C761B57" w14:textId="4A03A81B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954E2F0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D4010A" w:rsidRPr="00971BCB" w14:paraId="0D3B5BB0" w14:textId="77777777" w:rsidTr="004B30C4">
        <w:tc>
          <w:tcPr>
            <w:tcW w:w="6062" w:type="dxa"/>
            <w:shd w:val="clear" w:color="auto" w:fill="auto"/>
          </w:tcPr>
          <w:p w14:paraId="6C1CBF76" w14:textId="77777777" w:rsidR="00D4010A" w:rsidRDefault="00D4010A" w:rsidP="004B30C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Няндомского </w:t>
            </w:r>
          </w:p>
          <w:p w14:paraId="6243D43A" w14:textId="4E6C7FB1" w:rsidR="00D4010A" w:rsidRPr="00971BCB" w:rsidRDefault="00D4010A" w:rsidP="004B30C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14:paraId="416A0D08" w14:textId="77777777" w:rsidR="00D4010A" w:rsidRDefault="00D4010A" w:rsidP="004B30C4">
            <w:pPr>
              <w:jc w:val="right"/>
              <w:rPr>
                <w:b/>
                <w:sz w:val="28"/>
                <w:szCs w:val="28"/>
              </w:rPr>
            </w:pPr>
          </w:p>
          <w:p w14:paraId="5F319C05" w14:textId="336B9619" w:rsidR="00D4010A" w:rsidRPr="00971BCB" w:rsidRDefault="00D4010A" w:rsidP="004B30C4">
            <w:pPr>
              <w:jc w:val="right"/>
              <w:rPr>
                <w:b/>
                <w:sz w:val="28"/>
                <w:szCs w:val="28"/>
              </w:rPr>
            </w:pPr>
            <w:r w:rsidRPr="00971BCB">
              <w:rPr>
                <w:b/>
                <w:sz w:val="28"/>
                <w:szCs w:val="28"/>
              </w:rPr>
              <w:t xml:space="preserve"> А.В. Кононов</w:t>
            </w:r>
          </w:p>
        </w:tc>
      </w:tr>
    </w:tbl>
    <w:p w14:paraId="4A4F60DD" w14:textId="1892BD7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07B8BD8" w14:textId="2EB0C2D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5BE9E6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CD0E7A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5530D7D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E3953DE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59E85F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969"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14:paraId="4C344998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969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14:paraId="0CF83832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969" w:firstLine="708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Няндомского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</w:t>
      </w:r>
    </w:p>
    <w:p w14:paraId="29907FD3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969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Архангельской области</w:t>
      </w:r>
    </w:p>
    <w:p w14:paraId="27849B32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969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 » апреля 2024 г. №     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>а</w:t>
      </w:r>
    </w:p>
    <w:p w14:paraId="254282F7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03A7013F" w14:textId="77777777" w:rsidR="004B30C4" w:rsidRDefault="004B30C4" w:rsidP="004B30C4">
      <w:pPr>
        <w:spacing w:line="276" w:lineRule="auto"/>
        <w:rPr>
          <w:b/>
        </w:rPr>
      </w:pPr>
    </w:p>
    <w:p w14:paraId="38E77440" w14:textId="77777777" w:rsidR="004B30C4" w:rsidRDefault="004B30C4" w:rsidP="004B30C4">
      <w:pPr>
        <w:spacing w:line="276" w:lineRule="auto"/>
        <w:rPr>
          <w:b/>
          <w:sz w:val="28"/>
          <w:szCs w:val="28"/>
        </w:rPr>
      </w:pPr>
    </w:p>
    <w:p w14:paraId="22639517" w14:textId="77777777" w:rsidR="004B30C4" w:rsidRPr="00304953" w:rsidRDefault="004B30C4" w:rsidP="004B30C4">
      <w:pPr>
        <w:jc w:val="center"/>
        <w:rPr>
          <w:bCs/>
          <w:color w:val="000000"/>
          <w:sz w:val="28"/>
          <w:szCs w:val="28"/>
        </w:rPr>
      </w:pPr>
      <w:r w:rsidRPr="00304953">
        <w:rPr>
          <w:b/>
          <w:color w:val="000000"/>
          <w:spacing w:val="60"/>
          <w:sz w:val="28"/>
          <w:szCs w:val="28"/>
        </w:rPr>
        <w:t>ИЗМЕНЕНИ</w:t>
      </w:r>
      <w:r w:rsidRPr="00304953">
        <w:rPr>
          <w:b/>
          <w:color w:val="000000"/>
          <w:sz w:val="28"/>
          <w:szCs w:val="28"/>
        </w:rPr>
        <w:t>Я,</w:t>
      </w:r>
    </w:p>
    <w:p w14:paraId="615B6507" w14:textId="77777777" w:rsidR="004B30C4" w:rsidRPr="00304953" w:rsidRDefault="004B30C4" w:rsidP="004B30C4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304953">
        <w:rPr>
          <w:b/>
          <w:color w:val="000000"/>
          <w:sz w:val="28"/>
          <w:szCs w:val="28"/>
        </w:rPr>
        <w:t>которые</w:t>
      </w:r>
      <w:proofErr w:type="gramEnd"/>
      <w:r w:rsidRPr="00304953">
        <w:rPr>
          <w:b/>
          <w:color w:val="000000"/>
          <w:sz w:val="28"/>
          <w:szCs w:val="28"/>
        </w:rPr>
        <w:t xml:space="preserve"> вносятся в </w:t>
      </w:r>
      <w:r w:rsidRPr="00304953">
        <w:rPr>
          <w:b/>
          <w:bCs/>
          <w:color w:val="000000"/>
          <w:sz w:val="28"/>
          <w:szCs w:val="28"/>
        </w:rPr>
        <w:t xml:space="preserve">муниципальную программу </w:t>
      </w:r>
    </w:p>
    <w:p w14:paraId="0A3F96F0" w14:textId="77777777" w:rsidR="004B30C4" w:rsidRDefault="004B30C4" w:rsidP="004B30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</w:t>
      </w:r>
      <w:proofErr w:type="spellStart"/>
      <w:r>
        <w:rPr>
          <w:b/>
          <w:sz w:val="28"/>
          <w:szCs w:val="28"/>
        </w:rPr>
        <w:t>Няндомского</w:t>
      </w:r>
      <w:proofErr w:type="spellEnd"/>
      <w:r>
        <w:rPr>
          <w:b/>
          <w:sz w:val="28"/>
          <w:szCs w:val="28"/>
        </w:rPr>
        <w:t xml:space="preserve"> муниципального округа»</w:t>
      </w:r>
    </w:p>
    <w:p w14:paraId="448E1D0D" w14:textId="77777777" w:rsidR="004B30C4" w:rsidRDefault="004B30C4" w:rsidP="004B30C4">
      <w:pPr>
        <w:jc w:val="both"/>
        <w:rPr>
          <w:bCs/>
          <w:sz w:val="28"/>
          <w:szCs w:val="28"/>
        </w:rPr>
      </w:pPr>
    </w:p>
    <w:p w14:paraId="1AFD477A" w14:textId="77777777" w:rsidR="004B30C4" w:rsidRPr="00304953" w:rsidRDefault="004B30C4" w:rsidP="004B30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sz w:val="28"/>
          <w:szCs w:val="28"/>
        </w:rPr>
        <w:t>Раздел 3 «Мероприятия муниципальной программы» изложить в новой редакции согласно приложению 1 к настоящим изменениям.</w:t>
      </w:r>
    </w:p>
    <w:p w14:paraId="01ABDF4D" w14:textId="77777777" w:rsidR="004B30C4" w:rsidRDefault="004B30C4" w:rsidP="004B30C4">
      <w:pPr>
        <w:ind w:right="-1"/>
        <w:jc w:val="both"/>
        <w:rPr>
          <w:b/>
          <w:sz w:val="28"/>
          <w:szCs w:val="28"/>
        </w:rPr>
      </w:pPr>
    </w:p>
    <w:p w14:paraId="0853553A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9A2477E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19D814C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27606E5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4F34133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31942B4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B20D2EC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5489846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D06AF0A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475E4E7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9DB5CB0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F7FC5FF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3DB9D5C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B307E1C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E62A7AE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9C777D5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44CF402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739AB18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A65A4AB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6AEBA5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8DEE345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9C1AF18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667348A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0575FB0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2FE9658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BDA524E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1947E37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8BAC28C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FC64209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3E03C05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C6B6341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ECBB3D7" w14:textId="77777777" w:rsidR="004B30C4" w:rsidRDefault="004B30C4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FE4F4D6" w14:textId="77777777" w:rsidR="004B30C4" w:rsidRDefault="004B30C4" w:rsidP="004B30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4B30C4" w:rsidSect="004B30C4">
          <w:pgSz w:w="11906" w:h="16838"/>
          <w:pgMar w:top="567" w:right="850" w:bottom="142" w:left="1701" w:header="708" w:footer="708" w:gutter="0"/>
          <w:pgNumType w:start="2"/>
          <w:cols w:space="720"/>
          <w:titlePg/>
        </w:sectPr>
      </w:pPr>
    </w:p>
    <w:p w14:paraId="1889420F" w14:textId="77777777" w:rsidR="00492EF3" w:rsidRDefault="00492EF3" w:rsidP="004B30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4B809B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BAB1D28" w14:textId="77777777" w:rsidR="004B30C4" w:rsidRDefault="004B30C4" w:rsidP="004B30C4">
      <w:pPr>
        <w:jc w:val="right"/>
        <w:rPr>
          <w:sz w:val="24"/>
          <w:szCs w:val="28"/>
        </w:rPr>
      </w:pPr>
      <w:r>
        <w:rPr>
          <w:sz w:val="24"/>
          <w:szCs w:val="28"/>
        </w:rPr>
        <w:t>ПРИЛОЖЕНИЕ 1</w:t>
      </w:r>
    </w:p>
    <w:p w14:paraId="1E8A76CD" w14:textId="77777777" w:rsidR="004B30C4" w:rsidRDefault="004B30C4" w:rsidP="004B30C4">
      <w:pPr>
        <w:jc w:val="right"/>
        <w:rPr>
          <w:sz w:val="24"/>
          <w:szCs w:val="28"/>
        </w:rPr>
      </w:pPr>
      <w:r>
        <w:rPr>
          <w:sz w:val="24"/>
          <w:szCs w:val="28"/>
        </w:rPr>
        <w:t>к утвержденным изменениям</w:t>
      </w:r>
    </w:p>
    <w:p w14:paraId="40FC6646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от «   » апреля  2024 г. №      </w:t>
      </w:r>
      <w:proofErr w:type="gramStart"/>
      <w:r>
        <w:rPr>
          <w:sz w:val="24"/>
          <w:szCs w:val="28"/>
        </w:rPr>
        <w:t>-п</w:t>
      </w:r>
      <w:proofErr w:type="gramEnd"/>
      <w:r>
        <w:rPr>
          <w:sz w:val="24"/>
          <w:szCs w:val="28"/>
        </w:rPr>
        <w:t>а</w:t>
      </w:r>
    </w:p>
    <w:p w14:paraId="2A63A9AE" w14:textId="77777777" w:rsid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right"/>
        <w:rPr>
          <w:color w:val="000000"/>
          <w:sz w:val="24"/>
          <w:szCs w:val="24"/>
        </w:rPr>
      </w:pPr>
    </w:p>
    <w:p w14:paraId="2DEC5011" w14:textId="77777777" w:rsidR="004B30C4" w:rsidRPr="004B30C4" w:rsidRDefault="004B30C4" w:rsidP="004B30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color w:val="000000"/>
          <w:sz w:val="28"/>
          <w:szCs w:val="28"/>
        </w:rPr>
      </w:pPr>
      <w:r w:rsidRPr="004B30C4">
        <w:rPr>
          <w:b/>
          <w:color w:val="000000"/>
          <w:sz w:val="28"/>
          <w:szCs w:val="28"/>
        </w:rPr>
        <w:t>Раздел 3. Мероприятия муниципальной программы.</w:t>
      </w:r>
    </w:p>
    <w:p w14:paraId="5DC85E56" w14:textId="77777777" w:rsidR="004B30C4" w:rsidRPr="004B30C4" w:rsidRDefault="004B30C4" w:rsidP="00032C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color w:val="000000"/>
          <w:sz w:val="28"/>
          <w:szCs w:val="28"/>
        </w:rPr>
      </w:pPr>
    </w:p>
    <w:p w14:paraId="6AD7F1FD" w14:textId="77777777" w:rsidR="004B30C4" w:rsidRPr="004B30C4" w:rsidRDefault="004B30C4" w:rsidP="00032C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color w:val="000000"/>
          <w:sz w:val="28"/>
          <w:szCs w:val="28"/>
        </w:rPr>
      </w:pPr>
      <w:r w:rsidRPr="004B30C4">
        <w:rPr>
          <w:b/>
          <w:color w:val="000000"/>
          <w:sz w:val="28"/>
          <w:szCs w:val="28"/>
        </w:rPr>
        <w:t>Перечень</w:t>
      </w:r>
    </w:p>
    <w:p w14:paraId="796B7490" w14:textId="77777777" w:rsidR="004B30C4" w:rsidRPr="004B30C4" w:rsidRDefault="004B30C4" w:rsidP="00032C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color w:val="000000"/>
          <w:sz w:val="28"/>
          <w:szCs w:val="28"/>
        </w:rPr>
      </w:pPr>
      <w:r w:rsidRPr="004B30C4">
        <w:rPr>
          <w:b/>
          <w:color w:val="000000"/>
          <w:sz w:val="28"/>
          <w:szCs w:val="28"/>
        </w:rPr>
        <w:t xml:space="preserve"> мероприятий муниципальной программы «Благоустройство территории </w:t>
      </w:r>
      <w:proofErr w:type="spellStart"/>
      <w:r w:rsidRPr="004B30C4">
        <w:rPr>
          <w:b/>
          <w:color w:val="000000"/>
          <w:sz w:val="28"/>
          <w:szCs w:val="28"/>
        </w:rPr>
        <w:t>Няндомского</w:t>
      </w:r>
      <w:proofErr w:type="spellEnd"/>
      <w:r w:rsidRPr="004B30C4">
        <w:rPr>
          <w:b/>
          <w:color w:val="000000"/>
          <w:sz w:val="28"/>
          <w:szCs w:val="28"/>
        </w:rPr>
        <w:t xml:space="preserve"> муниципального округа»</w:t>
      </w:r>
    </w:p>
    <w:p w14:paraId="0358E01D" w14:textId="77777777" w:rsidR="00492EF3" w:rsidRPr="004B30C4" w:rsidRDefault="00492EF3" w:rsidP="004B30C4">
      <w:pPr>
        <w:pBdr>
          <w:top w:val="nil"/>
          <w:left w:val="nil"/>
          <w:bottom w:val="nil"/>
          <w:right w:val="nil"/>
          <w:between w:val="nil"/>
        </w:pBdr>
        <w:ind w:left="567" w:firstLine="566"/>
        <w:rPr>
          <w:color w:val="000000"/>
          <w:sz w:val="28"/>
          <w:szCs w:val="28"/>
        </w:rPr>
      </w:pPr>
    </w:p>
    <w:tbl>
      <w:tblPr>
        <w:tblStyle w:val="StGen3"/>
        <w:tblW w:w="15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01"/>
        <w:gridCol w:w="2544"/>
        <w:gridCol w:w="2268"/>
        <w:gridCol w:w="1276"/>
        <w:gridCol w:w="1276"/>
        <w:gridCol w:w="1276"/>
        <w:gridCol w:w="1275"/>
        <w:gridCol w:w="1418"/>
      </w:tblGrid>
      <w:tr w:rsidR="00032CBE" w:rsidRPr="004B30C4" w14:paraId="01C4A4CC" w14:textId="77777777" w:rsidTr="00032CBE">
        <w:trPr>
          <w:cantSplit/>
          <w:trHeight w:val="743"/>
          <w:tblHeader/>
        </w:trPr>
        <w:tc>
          <w:tcPr>
            <w:tcW w:w="959" w:type="dxa"/>
            <w:vMerge w:val="restart"/>
            <w:vAlign w:val="center"/>
          </w:tcPr>
          <w:p w14:paraId="6E663B09" w14:textId="77777777" w:rsidR="00032CBE" w:rsidRPr="004B30C4" w:rsidRDefault="00032CBE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 xml:space="preserve">№ </w:t>
            </w:r>
            <w:proofErr w:type="spellStart"/>
            <w:r w:rsidRPr="004B30C4">
              <w:rPr>
                <w:b/>
                <w:color w:val="000000"/>
                <w:sz w:val="25"/>
                <w:szCs w:val="25"/>
              </w:rPr>
              <w:t>п.п</w:t>
            </w:r>
            <w:proofErr w:type="spellEnd"/>
            <w:r w:rsidRPr="004B30C4">
              <w:rPr>
                <w:b/>
                <w:color w:val="000000"/>
                <w:sz w:val="25"/>
                <w:szCs w:val="25"/>
              </w:rPr>
              <w:t>.</w:t>
            </w:r>
          </w:p>
        </w:tc>
        <w:tc>
          <w:tcPr>
            <w:tcW w:w="3301" w:type="dxa"/>
            <w:vMerge w:val="restart"/>
            <w:vAlign w:val="center"/>
          </w:tcPr>
          <w:p w14:paraId="62F3C180" w14:textId="77777777" w:rsidR="00032CBE" w:rsidRPr="004B30C4" w:rsidRDefault="00032CBE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544" w:type="dxa"/>
            <w:vMerge w:val="restart"/>
            <w:vAlign w:val="center"/>
          </w:tcPr>
          <w:p w14:paraId="3C5347CE" w14:textId="77777777" w:rsidR="00032CBE" w:rsidRPr="004B30C4" w:rsidRDefault="00032CBE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Ответственный исполнитель, соисполнитель</w:t>
            </w:r>
          </w:p>
        </w:tc>
        <w:tc>
          <w:tcPr>
            <w:tcW w:w="2268" w:type="dxa"/>
            <w:vMerge w:val="restart"/>
            <w:vAlign w:val="center"/>
          </w:tcPr>
          <w:p w14:paraId="61F690C9" w14:textId="77777777" w:rsidR="00032CBE" w:rsidRPr="004B30C4" w:rsidRDefault="00032CBE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6521" w:type="dxa"/>
            <w:gridSpan w:val="5"/>
          </w:tcPr>
          <w:p w14:paraId="7C7749B5" w14:textId="77777777" w:rsidR="00032CBE" w:rsidRPr="004B30C4" w:rsidRDefault="00032CBE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 xml:space="preserve">Оценка расходов, </w:t>
            </w:r>
          </w:p>
          <w:p w14:paraId="55A3A382" w14:textId="1BA435C3" w:rsidR="00032CBE" w:rsidRPr="004B30C4" w:rsidRDefault="00032CBE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тыс. рублей</w:t>
            </w:r>
          </w:p>
        </w:tc>
      </w:tr>
      <w:tr w:rsidR="004B30C4" w:rsidRPr="004B30C4" w14:paraId="79290686" w14:textId="77777777" w:rsidTr="00032CBE">
        <w:trPr>
          <w:cantSplit/>
          <w:trHeight w:val="160"/>
          <w:tblHeader/>
        </w:trPr>
        <w:tc>
          <w:tcPr>
            <w:tcW w:w="959" w:type="dxa"/>
            <w:vMerge/>
            <w:vAlign w:val="center"/>
          </w:tcPr>
          <w:p w14:paraId="6FF2CF2B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  <w:vAlign w:val="center"/>
          </w:tcPr>
          <w:p w14:paraId="51029324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  <w:vAlign w:val="center"/>
          </w:tcPr>
          <w:p w14:paraId="6AD3B9D9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vAlign w:val="center"/>
          </w:tcPr>
          <w:p w14:paraId="578D97A4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</w:tcPr>
          <w:p w14:paraId="6DFF584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276" w:type="dxa"/>
          </w:tcPr>
          <w:p w14:paraId="77EB671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2023 год</w:t>
            </w:r>
          </w:p>
        </w:tc>
        <w:tc>
          <w:tcPr>
            <w:tcW w:w="1276" w:type="dxa"/>
          </w:tcPr>
          <w:p w14:paraId="1CE018D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2024 год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5C26687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2025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488388E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2026 год</w:t>
            </w:r>
          </w:p>
        </w:tc>
      </w:tr>
      <w:tr w:rsidR="004B30C4" w:rsidRPr="004B30C4" w14:paraId="57A4FD91" w14:textId="77777777" w:rsidTr="00032CBE">
        <w:trPr>
          <w:trHeight w:val="160"/>
          <w:tblHeader/>
        </w:trPr>
        <w:tc>
          <w:tcPr>
            <w:tcW w:w="959" w:type="dxa"/>
          </w:tcPr>
          <w:p w14:paraId="35EC2A6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3301" w:type="dxa"/>
          </w:tcPr>
          <w:p w14:paraId="4022B41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2544" w:type="dxa"/>
          </w:tcPr>
          <w:p w14:paraId="0E62A81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</w:tcPr>
          <w:p w14:paraId="79D6A7B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1276" w:type="dxa"/>
          </w:tcPr>
          <w:p w14:paraId="3AECBD8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14:paraId="273061D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14:paraId="0625BDD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0EF861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F7FCAB" w14:textId="731152BE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</w:tr>
      <w:tr w:rsidR="00032CBE" w:rsidRPr="004B30C4" w14:paraId="796D72C4" w14:textId="77777777" w:rsidTr="00032CBE">
        <w:trPr>
          <w:trHeight w:val="561"/>
        </w:trPr>
        <w:tc>
          <w:tcPr>
            <w:tcW w:w="15593" w:type="dxa"/>
            <w:gridSpan w:val="9"/>
          </w:tcPr>
          <w:p w14:paraId="7D888544" w14:textId="42E7318D" w:rsidR="00032CBE" w:rsidRPr="004B30C4" w:rsidRDefault="00032CBE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Цель программы: создание системы комплексного благоустройства территории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Няндомского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 xml:space="preserve"> муниципального округа, направленной на улучшение санитарного состояния и внешнего облика территории, а также качества жизни населения</w:t>
            </w:r>
          </w:p>
        </w:tc>
      </w:tr>
      <w:tr w:rsidR="004B30C4" w:rsidRPr="004B30C4" w14:paraId="09180603" w14:textId="77777777" w:rsidTr="00032CBE">
        <w:trPr>
          <w:trHeight w:val="160"/>
        </w:trPr>
        <w:tc>
          <w:tcPr>
            <w:tcW w:w="14175" w:type="dxa"/>
            <w:gridSpan w:val="8"/>
            <w:tcBorders>
              <w:right w:val="single" w:sz="4" w:space="0" w:color="auto"/>
            </w:tcBorders>
          </w:tcPr>
          <w:p w14:paraId="76D8CD2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 xml:space="preserve">Задача 1. Организация содержания объектов благоустройства на территории </w:t>
            </w:r>
            <w:proofErr w:type="spellStart"/>
            <w:r w:rsidRPr="004B30C4">
              <w:rPr>
                <w:b/>
                <w:color w:val="000000"/>
                <w:sz w:val="25"/>
                <w:szCs w:val="25"/>
              </w:rPr>
              <w:t>Няндомского</w:t>
            </w:r>
            <w:proofErr w:type="spellEnd"/>
            <w:r w:rsidRPr="004B30C4">
              <w:rPr>
                <w:b/>
                <w:color w:val="000000"/>
                <w:sz w:val="25"/>
                <w:szCs w:val="25"/>
              </w:rPr>
              <w:t xml:space="preserve"> муниципального округа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643260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4B30C4" w:rsidRPr="004B30C4" w14:paraId="0C4530D2" w14:textId="77777777" w:rsidTr="00032CBE">
        <w:trPr>
          <w:cantSplit/>
          <w:trHeight w:val="982"/>
        </w:trPr>
        <w:tc>
          <w:tcPr>
            <w:tcW w:w="959" w:type="dxa"/>
            <w:vMerge w:val="restart"/>
          </w:tcPr>
          <w:p w14:paraId="79AB5E9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301" w:type="dxa"/>
            <w:vMerge w:val="restart"/>
          </w:tcPr>
          <w:p w14:paraId="3E593F0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Оплата услуг уличного освещения</w:t>
            </w:r>
          </w:p>
        </w:tc>
        <w:tc>
          <w:tcPr>
            <w:tcW w:w="2544" w:type="dxa"/>
            <w:vMerge w:val="restart"/>
          </w:tcPr>
          <w:p w14:paraId="00D36D1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энергетики, инженерных коммуникаций транспорта и связи)</w:t>
            </w:r>
          </w:p>
        </w:tc>
        <w:tc>
          <w:tcPr>
            <w:tcW w:w="2268" w:type="dxa"/>
          </w:tcPr>
          <w:p w14:paraId="4A0C259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4F0B6B8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54701,5</w:t>
            </w:r>
          </w:p>
        </w:tc>
        <w:tc>
          <w:tcPr>
            <w:tcW w:w="1276" w:type="dxa"/>
          </w:tcPr>
          <w:p w14:paraId="0428CC2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13 512,0</w:t>
            </w:r>
          </w:p>
        </w:tc>
        <w:tc>
          <w:tcPr>
            <w:tcW w:w="1276" w:type="dxa"/>
          </w:tcPr>
          <w:p w14:paraId="2C2D7B5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13195,0</w:t>
            </w:r>
          </w:p>
          <w:p w14:paraId="67E0A94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CA838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13722,8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2576A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14271,7</w:t>
            </w:r>
          </w:p>
        </w:tc>
      </w:tr>
      <w:tr w:rsidR="004B30C4" w:rsidRPr="004B30C4" w14:paraId="5A83AC35" w14:textId="77777777" w:rsidTr="00032CBE">
        <w:trPr>
          <w:cantSplit/>
          <w:trHeight w:val="682"/>
        </w:trPr>
        <w:tc>
          <w:tcPr>
            <w:tcW w:w="959" w:type="dxa"/>
            <w:vMerge/>
          </w:tcPr>
          <w:p w14:paraId="556EA774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111AEBB4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50D114B5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0014461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24D0934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54701,5</w:t>
            </w:r>
          </w:p>
        </w:tc>
        <w:tc>
          <w:tcPr>
            <w:tcW w:w="1276" w:type="dxa"/>
          </w:tcPr>
          <w:p w14:paraId="70AEDED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13 512,0</w:t>
            </w:r>
          </w:p>
        </w:tc>
        <w:tc>
          <w:tcPr>
            <w:tcW w:w="1276" w:type="dxa"/>
          </w:tcPr>
          <w:p w14:paraId="7FA8A41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13195,0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3ACF90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13722,8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DA4B3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14271,7</w:t>
            </w:r>
          </w:p>
        </w:tc>
      </w:tr>
      <w:tr w:rsidR="004B30C4" w:rsidRPr="004B30C4" w14:paraId="089C6CCE" w14:textId="77777777" w:rsidTr="00032CBE">
        <w:trPr>
          <w:cantSplit/>
          <w:trHeight w:val="926"/>
        </w:trPr>
        <w:tc>
          <w:tcPr>
            <w:tcW w:w="959" w:type="dxa"/>
            <w:vMerge w:val="restart"/>
          </w:tcPr>
          <w:p w14:paraId="08724E7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301" w:type="dxa"/>
            <w:vMerge w:val="restart"/>
          </w:tcPr>
          <w:p w14:paraId="2437E8B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Содержание и ремонт уличного освещения</w:t>
            </w:r>
          </w:p>
        </w:tc>
        <w:tc>
          <w:tcPr>
            <w:tcW w:w="2544" w:type="dxa"/>
            <w:vMerge w:val="restart"/>
          </w:tcPr>
          <w:p w14:paraId="0FE7A00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энергетики, инженерных коммуникаций транспорта и связи)</w:t>
            </w:r>
          </w:p>
        </w:tc>
        <w:tc>
          <w:tcPr>
            <w:tcW w:w="2268" w:type="dxa"/>
          </w:tcPr>
          <w:p w14:paraId="43F212F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38CD737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6472,0</w:t>
            </w:r>
          </w:p>
        </w:tc>
        <w:tc>
          <w:tcPr>
            <w:tcW w:w="1276" w:type="dxa"/>
          </w:tcPr>
          <w:p w14:paraId="3CD3030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1 618,0</w:t>
            </w:r>
          </w:p>
        </w:tc>
        <w:tc>
          <w:tcPr>
            <w:tcW w:w="1276" w:type="dxa"/>
          </w:tcPr>
          <w:p w14:paraId="062908B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1 618,0</w:t>
            </w:r>
          </w:p>
          <w:p w14:paraId="6F409CD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  <w:p w14:paraId="1CCDB2B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4D921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1 618,0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E92E2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1618,0</w:t>
            </w:r>
          </w:p>
        </w:tc>
      </w:tr>
      <w:tr w:rsidR="004B30C4" w:rsidRPr="004B30C4" w14:paraId="2E419AA1" w14:textId="77777777" w:rsidTr="00032CBE">
        <w:trPr>
          <w:cantSplit/>
          <w:trHeight w:val="322"/>
        </w:trPr>
        <w:tc>
          <w:tcPr>
            <w:tcW w:w="959" w:type="dxa"/>
            <w:vMerge/>
          </w:tcPr>
          <w:p w14:paraId="7406DE1E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46842972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5736E0B1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F56BDD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бюджет округа </w:t>
            </w:r>
          </w:p>
        </w:tc>
        <w:tc>
          <w:tcPr>
            <w:tcW w:w="1276" w:type="dxa"/>
          </w:tcPr>
          <w:p w14:paraId="6DBCDAC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6472,0</w:t>
            </w:r>
          </w:p>
        </w:tc>
        <w:tc>
          <w:tcPr>
            <w:tcW w:w="1276" w:type="dxa"/>
          </w:tcPr>
          <w:p w14:paraId="01212A9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1 618,0</w:t>
            </w:r>
          </w:p>
        </w:tc>
        <w:tc>
          <w:tcPr>
            <w:tcW w:w="1276" w:type="dxa"/>
          </w:tcPr>
          <w:p w14:paraId="706C45F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1 618,0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C4DD6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1 618,0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F6EF1D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1618,0</w:t>
            </w:r>
          </w:p>
        </w:tc>
      </w:tr>
      <w:tr w:rsidR="004B30C4" w:rsidRPr="004B30C4" w14:paraId="64710DB9" w14:textId="77777777" w:rsidTr="00032CBE">
        <w:trPr>
          <w:cantSplit/>
          <w:trHeight w:val="450"/>
        </w:trPr>
        <w:tc>
          <w:tcPr>
            <w:tcW w:w="959" w:type="dxa"/>
            <w:vMerge w:val="restart"/>
          </w:tcPr>
          <w:p w14:paraId="25D5E92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301" w:type="dxa"/>
            <w:vMerge w:val="restart"/>
          </w:tcPr>
          <w:p w14:paraId="1A5F699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Приобретение, установка и </w:t>
            </w:r>
            <w:r w:rsidRPr="004B30C4">
              <w:rPr>
                <w:color w:val="000000"/>
                <w:sz w:val="25"/>
                <w:szCs w:val="25"/>
              </w:rPr>
              <w:lastRenderedPageBreak/>
              <w:t>содержание консолей (с символикой «9 Мая»)</w:t>
            </w:r>
          </w:p>
        </w:tc>
        <w:tc>
          <w:tcPr>
            <w:tcW w:w="2544" w:type="dxa"/>
            <w:vMerge w:val="restart"/>
          </w:tcPr>
          <w:p w14:paraId="5963BF6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>МАУ «РКЦ ЖКХ»</w:t>
            </w:r>
          </w:p>
        </w:tc>
        <w:tc>
          <w:tcPr>
            <w:tcW w:w="2268" w:type="dxa"/>
          </w:tcPr>
          <w:p w14:paraId="62B350B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142CB5C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538,8</w:t>
            </w:r>
          </w:p>
        </w:tc>
        <w:tc>
          <w:tcPr>
            <w:tcW w:w="1276" w:type="dxa"/>
          </w:tcPr>
          <w:p w14:paraId="124674B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538,8</w:t>
            </w:r>
          </w:p>
        </w:tc>
        <w:tc>
          <w:tcPr>
            <w:tcW w:w="1276" w:type="dxa"/>
          </w:tcPr>
          <w:p w14:paraId="33F7D5F6" w14:textId="48E8B903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D81D87" w14:textId="230E88D3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F191BF" w14:textId="7FA3CD3B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  <w:bookmarkStart w:id="0" w:name="_GoBack"/>
            <w:bookmarkEnd w:id="0"/>
          </w:p>
        </w:tc>
      </w:tr>
      <w:tr w:rsidR="004B30C4" w:rsidRPr="004B30C4" w14:paraId="0C2E559F" w14:textId="77777777" w:rsidTr="00032CBE">
        <w:trPr>
          <w:cantSplit/>
          <w:trHeight w:val="698"/>
        </w:trPr>
        <w:tc>
          <w:tcPr>
            <w:tcW w:w="959" w:type="dxa"/>
            <w:vMerge/>
          </w:tcPr>
          <w:p w14:paraId="60285B0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739202B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3593D86E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03E2C06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2CFB7A4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538,8</w:t>
            </w:r>
          </w:p>
        </w:tc>
        <w:tc>
          <w:tcPr>
            <w:tcW w:w="1276" w:type="dxa"/>
          </w:tcPr>
          <w:p w14:paraId="468F716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538,8</w:t>
            </w:r>
          </w:p>
        </w:tc>
        <w:tc>
          <w:tcPr>
            <w:tcW w:w="1276" w:type="dxa"/>
          </w:tcPr>
          <w:p w14:paraId="07FE545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F5370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4C3F8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</w:p>
        </w:tc>
      </w:tr>
      <w:tr w:rsidR="004B30C4" w:rsidRPr="004B30C4" w14:paraId="3CCA955E" w14:textId="77777777" w:rsidTr="00032CBE">
        <w:trPr>
          <w:cantSplit/>
          <w:trHeight w:val="551"/>
        </w:trPr>
        <w:tc>
          <w:tcPr>
            <w:tcW w:w="959" w:type="dxa"/>
            <w:vMerge w:val="restart"/>
          </w:tcPr>
          <w:p w14:paraId="689768F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>4</w:t>
            </w:r>
          </w:p>
        </w:tc>
        <w:tc>
          <w:tcPr>
            <w:tcW w:w="3301" w:type="dxa"/>
            <w:vMerge w:val="restart"/>
          </w:tcPr>
          <w:p w14:paraId="13A37C8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Благоустройство </w:t>
            </w:r>
            <w:proofErr w:type="gramStart"/>
            <w:r w:rsidRPr="004B30C4">
              <w:rPr>
                <w:color w:val="000000"/>
                <w:sz w:val="25"/>
                <w:szCs w:val="25"/>
              </w:rPr>
              <w:t>арт</w:t>
            </w:r>
            <w:proofErr w:type="gramEnd"/>
            <w:r w:rsidRPr="004B30C4">
              <w:rPr>
                <w:color w:val="000000"/>
                <w:sz w:val="25"/>
                <w:szCs w:val="25"/>
              </w:rPr>
              <w:t xml:space="preserve"> - объекта (на территории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мкр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 xml:space="preserve">. </w:t>
            </w:r>
            <w:proofErr w:type="gramStart"/>
            <w:r w:rsidRPr="004B30C4">
              <w:rPr>
                <w:color w:val="000000"/>
                <w:sz w:val="25"/>
                <w:szCs w:val="25"/>
              </w:rPr>
              <w:t>Каргополь-2)</w:t>
            </w:r>
            <w:proofErr w:type="gramEnd"/>
          </w:p>
        </w:tc>
        <w:tc>
          <w:tcPr>
            <w:tcW w:w="2544" w:type="dxa"/>
            <w:vMerge w:val="restart"/>
          </w:tcPr>
          <w:p w14:paraId="01ED90A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 </w:t>
            </w:r>
          </w:p>
        </w:tc>
        <w:tc>
          <w:tcPr>
            <w:tcW w:w="2268" w:type="dxa"/>
          </w:tcPr>
          <w:p w14:paraId="11D40ED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0F495D3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150,0</w:t>
            </w:r>
          </w:p>
        </w:tc>
        <w:tc>
          <w:tcPr>
            <w:tcW w:w="1276" w:type="dxa"/>
          </w:tcPr>
          <w:p w14:paraId="0C88F58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150,0</w:t>
            </w:r>
          </w:p>
        </w:tc>
        <w:tc>
          <w:tcPr>
            <w:tcW w:w="1276" w:type="dxa"/>
          </w:tcPr>
          <w:p w14:paraId="7D40C00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8144B1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D90F31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183C7F49" w14:textId="77777777" w:rsidTr="00032CBE">
        <w:trPr>
          <w:cantSplit/>
          <w:trHeight w:val="768"/>
        </w:trPr>
        <w:tc>
          <w:tcPr>
            <w:tcW w:w="959" w:type="dxa"/>
            <w:vMerge/>
          </w:tcPr>
          <w:p w14:paraId="42D11316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69D607F5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52FC4175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3267FE3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5A90869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150,0</w:t>
            </w:r>
          </w:p>
        </w:tc>
        <w:tc>
          <w:tcPr>
            <w:tcW w:w="1276" w:type="dxa"/>
          </w:tcPr>
          <w:p w14:paraId="7587CC9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150,0</w:t>
            </w:r>
          </w:p>
        </w:tc>
        <w:tc>
          <w:tcPr>
            <w:tcW w:w="1276" w:type="dxa"/>
          </w:tcPr>
          <w:p w14:paraId="75C1454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8B8F1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FCEDD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5B66FE66" w14:textId="77777777" w:rsidTr="00032CBE">
        <w:trPr>
          <w:cantSplit/>
          <w:trHeight w:val="459"/>
        </w:trPr>
        <w:tc>
          <w:tcPr>
            <w:tcW w:w="959" w:type="dxa"/>
            <w:vMerge w:val="restart"/>
          </w:tcPr>
          <w:p w14:paraId="63EBDFD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3301" w:type="dxa"/>
            <w:vMerge w:val="restart"/>
          </w:tcPr>
          <w:p w14:paraId="6AF84B5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Текущий ремонт, охрана  и содержание памятников погибшим воинам</w:t>
            </w:r>
          </w:p>
        </w:tc>
        <w:tc>
          <w:tcPr>
            <w:tcW w:w="2544" w:type="dxa"/>
            <w:vMerge w:val="restart"/>
          </w:tcPr>
          <w:p w14:paraId="527061C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 </w:t>
            </w:r>
          </w:p>
          <w:p w14:paraId="3C6459F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70DC8C4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57FDA1E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215,0</w:t>
            </w:r>
          </w:p>
        </w:tc>
        <w:tc>
          <w:tcPr>
            <w:tcW w:w="1276" w:type="dxa"/>
          </w:tcPr>
          <w:p w14:paraId="38392AB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215,0</w:t>
            </w:r>
          </w:p>
          <w:p w14:paraId="04282B0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</w:tcPr>
          <w:p w14:paraId="1407C47A" w14:textId="38AFBCBF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  <w:p w14:paraId="0909256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EEBE8C2" w14:textId="35D49D9F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4D313D" w14:textId="3C44C8B5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2252ECE2" w14:textId="77777777" w:rsidTr="00032CBE">
        <w:trPr>
          <w:cantSplit/>
          <w:trHeight w:val="554"/>
        </w:trPr>
        <w:tc>
          <w:tcPr>
            <w:tcW w:w="959" w:type="dxa"/>
            <w:vMerge/>
          </w:tcPr>
          <w:p w14:paraId="193A780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731B90BD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038C879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413A791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7B44E50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215,0</w:t>
            </w:r>
          </w:p>
        </w:tc>
        <w:tc>
          <w:tcPr>
            <w:tcW w:w="1276" w:type="dxa"/>
          </w:tcPr>
          <w:p w14:paraId="1D14720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215,0</w:t>
            </w:r>
          </w:p>
        </w:tc>
        <w:tc>
          <w:tcPr>
            <w:tcW w:w="1276" w:type="dxa"/>
          </w:tcPr>
          <w:p w14:paraId="34664617" w14:textId="39530203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529B9CE6" w14:textId="408100C9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36DEF467" w14:textId="3007F4BD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3E5EC0F5" w14:textId="77777777" w:rsidTr="00032CBE">
        <w:trPr>
          <w:cantSplit/>
          <w:trHeight w:val="706"/>
        </w:trPr>
        <w:tc>
          <w:tcPr>
            <w:tcW w:w="959" w:type="dxa"/>
            <w:vMerge w:val="restart"/>
          </w:tcPr>
          <w:p w14:paraId="62566F4B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3301" w:type="dxa"/>
            <w:vMerge w:val="restart"/>
          </w:tcPr>
          <w:p w14:paraId="28F87E3E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Поставка стройматериалов для благоустройства остановок и текущий ремонт остановок</w:t>
            </w:r>
          </w:p>
        </w:tc>
        <w:tc>
          <w:tcPr>
            <w:tcW w:w="2544" w:type="dxa"/>
            <w:vMerge w:val="restart"/>
          </w:tcPr>
          <w:p w14:paraId="600FDCE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 </w:t>
            </w:r>
          </w:p>
          <w:p w14:paraId="5B995ABC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253AC49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5A9412E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100,0</w:t>
            </w:r>
          </w:p>
        </w:tc>
        <w:tc>
          <w:tcPr>
            <w:tcW w:w="1276" w:type="dxa"/>
          </w:tcPr>
          <w:p w14:paraId="7DA6A13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100,0</w:t>
            </w:r>
          </w:p>
        </w:tc>
        <w:tc>
          <w:tcPr>
            <w:tcW w:w="1276" w:type="dxa"/>
          </w:tcPr>
          <w:p w14:paraId="7C832DF1" w14:textId="51EAD750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F865FAD" w14:textId="29B2F842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1143B1" w14:textId="6F40F2E4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6ECFB60A" w14:textId="77777777" w:rsidTr="00032CBE">
        <w:trPr>
          <w:cantSplit/>
          <w:trHeight w:val="422"/>
        </w:trPr>
        <w:tc>
          <w:tcPr>
            <w:tcW w:w="959" w:type="dxa"/>
            <w:vMerge/>
            <w:tcBorders>
              <w:bottom w:val="single" w:sz="4" w:space="0" w:color="000000"/>
            </w:tcBorders>
          </w:tcPr>
          <w:p w14:paraId="541D40F5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  <w:tcBorders>
              <w:bottom w:val="single" w:sz="4" w:space="0" w:color="000000"/>
            </w:tcBorders>
          </w:tcPr>
          <w:p w14:paraId="0151DB90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  <w:tcBorders>
              <w:bottom w:val="single" w:sz="4" w:space="0" w:color="000000"/>
            </w:tcBorders>
          </w:tcPr>
          <w:p w14:paraId="3C60CDA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8BE24D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197E84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BB6D10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F7D95DE" w14:textId="158D1723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1FEB3274" w14:textId="60BD4998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1CFB4696" w14:textId="58BD3FAF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3E9D754A" w14:textId="77777777" w:rsidTr="00032CBE">
        <w:trPr>
          <w:cantSplit/>
          <w:trHeight w:val="422"/>
        </w:trPr>
        <w:tc>
          <w:tcPr>
            <w:tcW w:w="959" w:type="dxa"/>
            <w:vMerge w:val="restart"/>
          </w:tcPr>
          <w:p w14:paraId="31879DC3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3301" w:type="dxa"/>
            <w:vMerge w:val="restart"/>
          </w:tcPr>
          <w:p w14:paraId="3ABC0CB2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Содержание объектов исторического квартала </w:t>
            </w:r>
          </w:p>
        </w:tc>
        <w:tc>
          <w:tcPr>
            <w:tcW w:w="2544" w:type="dxa"/>
            <w:vMerge w:val="restart"/>
          </w:tcPr>
          <w:p w14:paraId="5B3FCDB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9C5045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6450D7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584,8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221A7F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03517C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1FDEFD5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48AA0C0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</w:tr>
      <w:tr w:rsidR="004B30C4" w:rsidRPr="004B30C4" w14:paraId="0EC9F465" w14:textId="77777777" w:rsidTr="00032CBE">
        <w:trPr>
          <w:cantSplit/>
          <w:trHeight w:val="422"/>
        </w:trPr>
        <w:tc>
          <w:tcPr>
            <w:tcW w:w="959" w:type="dxa"/>
            <w:vMerge/>
            <w:tcBorders>
              <w:bottom w:val="single" w:sz="4" w:space="0" w:color="000000"/>
            </w:tcBorders>
          </w:tcPr>
          <w:p w14:paraId="39A9698E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  <w:tcBorders>
              <w:bottom w:val="single" w:sz="4" w:space="0" w:color="000000"/>
            </w:tcBorders>
          </w:tcPr>
          <w:p w14:paraId="334345FA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  <w:tcBorders>
              <w:bottom w:val="single" w:sz="4" w:space="0" w:color="000000"/>
            </w:tcBorders>
          </w:tcPr>
          <w:p w14:paraId="36E0560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751D61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98FE28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584,8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FF19C7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30CA28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66C4D7D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2898F3B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146,2</w:t>
            </w:r>
          </w:p>
        </w:tc>
      </w:tr>
      <w:tr w:rsidR="004B30C4" w:rsidRPr="004B30C4" w14:paraId="6B81594F" w14:textId="77777777" w:rsidTr="00032CBE">
        <w:trPr>
          <w:cantSplit/>
          <w:trHeight w:val="422"/>
        </w:trPr>
        <w:tc>
          <w:tcPr>
            <w:tcW w:w="959" w:type="dxa"/>
            <w:vMerge w:val="restart"/>
          </w:tcPr>
          <w:p w14:paraId="74B17C69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3301" w:type="dxa"/>
            <w:vMerge w:val="restart"/>
          </w:tcPr>
          <w:p w14:paraId="57FED169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Приобретение и установка скамеек и урн</w:t>
            </w:r>
          </w:p>
        </w:tc>
        <w:tc>
          <w:tcPr>
            <w:tcW w:w="2544" w:type="dxa"/>
            <w:vMerge w:val="restart"/>
          </w:tcPr>
          <w:p w14:paraId="65B4A05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 </w:t>
            </w:r>
          </w:p>
          <w:p w14:paraId="5D789C8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71995D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B977A0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D306B1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588BBA0" w14:textId="7C6EF6C8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1992CF8E" w14:textId="27F85203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303139C0" w14:textId="1256D364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20A21EF5" w14:textId="77777777" w:rsidTr="00032CBE">
        <w:trPr>
          <w:cantSplit/>
          <w:trHeight w:val="422"/>
        </w:trPr>
        <w:tc>
          <w:tcPr>
            <w:tcW w:w="959" w:type="dxa"/>
            <w:vMerge/>
            <w:tcBorders>
              <w:bottom w:val="single" w:sz="4" w:space="0" w:color="000000"/>
            </w:tcBorders>
          </w:tcPr>
          <w:p w14:paraId="5C4C0E61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  <w:tcBorders>
              <w:bottom w:val="single" w:sz="4" w:space="0" w:color="000000"/>
            </w:tcBorders>
          </w:tcPr>
          <w:p w14:paraId="6CD0819E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  <w:tcBorders>
              <w:bottom w:val="single" w:sz="4" w:space="0" w:color="000000"/>
            </w:tcBorders>
          </w:tcPr>
          <w:p w14:paraId="1609773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2E891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84EF01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75E1C1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600,0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06887DB" w14:textId="4AE55D9E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5530ACCE" w14:textId="5C4560F2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47624948" w14:textId="6CA508FD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032CBE" w:rsidRPr="004B30C4" w14:paraId="6062279D" w14:textId="77777777" w:rsidTr="00032CBE">
        <w:trPr>
          <w:cantSplit/>
          <w:trHeight w:val="414"/>
        </w:trPr>
        <w:tc>
          <w:tcPr>
            <w:tcW w:w="15593" w:type="dxa"/>
            <w:gridSpan w:val="9"/>
          </w:tcPr>
          <w:p w14:paraId="0584686E" w14:textId="77777777" w:rsidR="00032CBE" w:rsidRPr="004B30C4" w:rsidRDefault="00032CBE" w:rsidP="004B30C4">
            <w:pP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 xml:space="preserve">Задача 2. Повышение уровня вовлеченности заинтересованных граждан, организаций в реализации мероприятий </w:t>
            </w:r>
          </w:p>
          <w:p w14:paraId="1265A470" w14:textId="4A49154B" w:rsidR="00032CBE" w:rsidRPr="004B30C4" w:rsidRDefault="00032CBE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 xml:space="preserve">по благоустройству территории </w:t>
            </w:r>
            <w:proofErr w:type="spellStart"/>
            <w:r w:rsidRPr="004B30C4">
              <w:rPr>
                <w:b/>
                <w:color w:val="000000"/>
                <w:sz w:val="25"/>
                <w:szCs w:val="25"/>
              </w:rPr>
              <w:t>Няндомского</w:t>
            </w:r>
            <w:proofErr w:type="spellEnd"/>
            <w:r w:rsidRPr="004B30C4">
              <w:rPr>
                <w:b/>
                <w:color w:val="000000"/>
                <w:sz w:val="25"/>
                <w:szCs w:val="25"/>
              </w:rPr>
              <w:t xml:space="preserve"> муниципального округа</w:t>
            </w:r>
          </w:p>
        </w:tc>
      </w:tr>
      <w:tr w:rsidR="004B30C4" w:rsidRPr="004B30C4" w14:paraId="17F253E1" w14:textId="77777777" w:rsidTr="00032CBE">
        <w:trPr>
          <w:cantSplit/>
          <w:trHeight w:val="547"/>
        </w:trPr>
        <w:tc>
          <w:tcPr>
            <w:tcW w:w="959" w:type="dxa"/>
            <w:vMerge w:val="restart"/>
          </w:tcPr>
          <w:p w14:paraId="3096A47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3301" w:type="dxa"/>
            <w:vMerge w:val="restart"/>
          </w:tcPr>
          <w:p w14:paraId="1E2FB7A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Проверка достоверности </w:t>
            </w:r>
            <w:r w:rsidRPr="004B30C4">
              <w:rPr>
                <w:color w:val="000000"/>
                <w:sz w:val="25"/>
                <w:szCs w:val="25"/>
              </w:rPr>
              <w:lastRenderedPageBreak/>
              <w:t>сметной документации</w:t>
            </w:r>
          </w:p>
          <w:p w14:paraId="27A46BE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 w:val="restart"/>
          </w:tcPr>
          <w:p w14:paraId="69CBB97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 xml:space="preserve">Управление СА и </w:t>
            </w:r>
            <w:r w:rsidRPr="004B30C4">
              <w:rPr>
                <w:color w:val="000000"/>
                <w:sz w:val="25"/>
                <w:szCs w:val="25"/>
              </w:rPr>
              <w:lastRenderedPageBreak/>
              <w:t>ЖКХ (отдел строительства, архитектуры, благоустройства и экологии)</w:t>
            </w:r>
          </w:p>
        </w:tc>
        <w:tc>
          <w:tcPr>
            <w:tcW w:w="2268" w:type="dxa"/>
          </w:tcPr>
          <w:p w14:paraId="4797919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1CB9ACB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120,0</w:t>
            </w:r>
          </w:p>
        </w:tc>
        <w:tc>
          <w:tcPr>
            <w:tcW w:w="1276" w:type="dxa"/>
          </w:tcPr>
          <w:p w14:paraId="1A22E3C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30,0</w:t>
            </w:r>
          </w:p>
        </w:tc>
        <w:tc>
          <w:tcPr>
            <w:tcW w:w="1276" w:type="dxa"/>
          </w:tcPr>
          <w:p w14:paraId="4789558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AA429FC" w14:textId="47FE519D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6EB9CFD" w14:textId="028DD0BA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7966078F" w14:textId="77777777" w:rsidTr="00032CBE">
        <w:trPr>
          <w:cantSplit/>
          <w:trHeight w:val="982"/>
        </w:trPr>
        <w:tc>
          <w:tcPr>
            <w:tcW w:w="959" w:type="dxa"/>
            <w:vMerge/>
          </w:tcPr>
          <w:p w14:paraId="46889A8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19D2B4D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0592DEED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E7ED52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бюджет округа </w:t>
            </w:r>
          </w:p>
        </w:tc>
        <w:tc>
          <w:tcPr>
            <w:tcW w:w="1276" w:type="dxa"/>
          </w:tcPr>
          <w:p w14:paraId="12C53C0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120,0</w:t>
            </w:r>
          </w:p>
        </w:tc>
        <w:tc>
          <w:tcPr>
            <w:tcW w:w="1276" w:type="dxa"/>
          </w:tcPr>
          <w:p w14:paraId="339DC6B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30,0</w:t>
            </w:r>
          </w:p>
        </w:tc>
        <w:tc>
          <w:tcPr>
            <w:tcW w:w="1276" w:type="dxa"/>
          </w:tcPr>
          <w:p w14:paraId="46DD4E5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312729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C2B35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</w:t>
            </w:r>
          </w:p>
        </w:tc>
      </w:tr>
      <w:tr w:rsidR="004B30C4" w:rsidRPr="004B30C4" w14:paraId="059E2EE8" w14:textId="77777777" w:rsidTr="00032CBE">
        <w:trPr>
          <w:cantSplit/>
          <w:trHeight w:val="892"/>
        </w:trPr>
        <w:tc>
          <w:tcPr>
            <w:tcW w:w="959" w:type="dxa"/>
            <w:vMerge w:val="restart"/>
          </w:tcPr>
          <w:p w14:paraId="5A3CF0A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>10</w:t>
            </w:r>
          </w:p>
        </w:tc>
        <w:tc>
          <w:tcPr>
            <w:tcW w:w="3301" w:type="dxa"/>
            <w:vMerge w:val="restart"/>
          </w:tcPr>
          <w:p w14:paraId="6EEA4D9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Прочие мероприятия по благоустройству сельских населенных пунктов</w:t>
            </w:r>
          </w:p>
        </w:tc>
        <w:tc>
          <w:tcPr>
            <w:tcW w:w="2544" w:type="dxa"/>
            <w:vMerge w:val="restart"/>
          </w:tcPr>
          <w:p w14:paraId="2DAFF99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06FE6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59B7F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658,7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F43C3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658,7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B661D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5D3815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E15CE7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33646310" w14:textId="77777777" w:rsidTr="00032CBE">
        <w:trPr>
          <w:cantSplit/>
          <w:trHeight w:val="975"/>
        </w:trPr>
        <w:tc>
          <w:tcPr>
            <w:tcW w:w="959" w:type="dxa"/>
            <w:vMerge/>
          </w:tcPr>
          <w:p w14:paraId="207A29F0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9A7A3BF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7F419BC4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01B60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B1D05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658,7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92554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658,7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DD423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A41A97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B1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68F1CE98" w14:textId="77777777" w:rsidTr="00032CBE">
        <w:trPr>
          <w:gridAfter w:val="6"/>
          <w:wAfter w:w="8789" w:type="dxa"/>
          <w:cantSplit/>
          <w:trHeight w:val="287"/>
        </w:trPr>
        <w:tc>
          <w:tcPr>
            <w:tcW w:w="959" w:type="dxa"/>
            <w:vMerge/>
          </w:tcPr>
          <w:p w14:paraId="2D393A40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77C7023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4BE69BBF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</w:tr>
      <w:tr w:rsidR="004B30C4" w:rsidRPr="004B30C4" w14:paraId="3A38B0B8" w14:textId="77777777" w:rsidTr="00032CBE">
        <w:trPr>
          <w:cantSplit/>
          <w:trHeight w:val="982"/>
        </w:trPr>
        <w:tc>
          <w:tcPr>
            <w:tcW w:w="959" w:type="dxa"/>
            <w:vMerge w:val="restart"/>
          </w:tcPr>
          <w:p w14:paraId="1F8F7FC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3301" w:type="dxa"/>
            <w:vMerge w:val="restart"/>
          </w:tcPr>
          <w:p w14:paraId="5F24BD1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FF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Предоставление субсидии на финансовое обеспечение выполнения муниципального задания на оказание муниципальных услуг (выполнение работ) МАУ «РКЦ ЖКХ»</w:t>
            </w:r>
          </w:p>
        </w:tc>
        <w:tc>
          <w:tcPr>
            <w:tcW w:w="2544" w:type="dxa"/>
            <w:vMerge w:val="restart"/>
          </w:tcPr>
          <w:p w14:paraId="1F7815F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экологии),</w:t>
            </w:r>
          </w:p>
          <w:p w14:paraId="5CEF9E6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 </w:t>
            </w:r>
          </w:p>
        </w:tc>
        <w:tc>
          <w:tcPr>
            <w:tcW w:w="2268" w:type="dxa"/>
          </w:tcPr>
          <w:p w14:paraId="6F9D21B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7A24830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42 994,4</w:t>
            </w:r>
          </w:p>
        </w:tc>
        <w:tc>
          <w:tcPr>
            <w:tcW w:w="1276" w:type="dxa"/>
          </w:tcPr>
          <w:p w14:paraId="65C3EAC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7199,5</w:t>
            </w:r>
          </w:p>
        </w:tc>
        <w:tc>
          <w:tcPr>
            <w:tcW w:w="1276" w:type="dxa"/>
          </w:tcPr>
          <w:p w14:paraId="2812AD8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11884,7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98210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11820,2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A39107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12190,0</w:t>
            </w:r>
          </w:p>
        </w:tc>
      </w:tr>
      <w:tr w:rsidR="004B30C4" w:rsidRPr="004B30C4" w14:paraId="104ADB5A" w14:textId="77777777" w:rsidTr="00032CBE">
        <w:trPr>
          <w:cantSplit/>
          <w:trHeight w:val="738"/>
        </w:trPr>
        <w:tc>
          <w:tcPr>
            <w:tcW w:w="959" w:type="dxa"/>
            <w:vMerge/>
          </w:tcPr>
          <w:p w14:paraId="2BE04B60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56B8751F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7D71F88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1858642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12080C6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42 994,4</w:t>
            </w:r>
          </w:p>
          <w:p w14:paraId="59D0C77F" w14:textId="77777777" w:rsidR="004B30C4" w:rsidRPr="004B30C4" w:rsidRDefault="004B30C4" w:rsidP="004B30C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14:paraId="39824B8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7199,5</w:t>
            </w:r>
          </w:p>
        </w:tc>
        <w:tc>
          <w:tcPr>
            <w:tcW w:w="1276" w:type="dxa"/>
          </w:tcPr>
          <w:p w14:paraId="56990FB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11884,7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FD328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11820,2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4893F3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12190,0</w:t>
            </w:r>
          </w:p>
        </w:tc>
      </w:tr>
      <w:tr w:rsidR="004B30C4" w:rsidRPr="004B30C4" w14:paraId="71EB7A63" w14:textId="77777777" w:rsidTr="00032CBE">
        <w:trPr>
          <w:cantSplit/>
          <w:trHeight w:val="422"/>
        </w:trPr>
        <w:tc>
          <w:tcPr>
            <w:tcW w:w="959" w:type="dxa"/>
            <w:vMerge w:val="restart"/>
          </w:tcPr>
          <w:p w14:paraId="22CDD24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3301" w:type="dxa"/>
            <w:vMerge w:val="restart"/>
          </w:tcPr>
          <w:p w14:paraId="4D08CBAD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Выполнение работ по очистке и восстановлению ливневой канализации, канав</w:t>
            </w:r>
          </w:p>
        </w:tc>
        <w:tc>
          <w:tcPr>
            <w:tcW w:w="2544" w:type="dxa"/>
            <w:vMerge w:val="restart"/>
          </w:tcPr>
          <w:p w14:paraId="657A9C8A" w14:textId="77777777" w:rsidR="004B30C4" w:rsidRPr="004B30C4" w:rsidRDefault="004B30C4" w:rsidP="00032CB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proofErr w:type="gramStart"/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</w:t>
            </w:r>
            <w:proofErr w:type="gramEnd"/>
          </w:p>
        </w:tc>
        <w:tc>
          <w:tcPr>
            <w:tcW w:w="2268" w:type="dxa"/>
          </w:tcPr>
          <w:p w14:paraId="2BD43B2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07EE9CB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2500,0</w:t>
            </w:r>
          </w:p>
        </w:tc>
        <w:tc>
          <w:tcPr>
            <w:tcW w:w="1276" w:type="dxa"/>
          </w:tcPr>
          <w:p w14:paraId="67FEE5E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1 300,0</w:t>
            </w:r>
          </w:p>
        </w:tc>
        <w:tc>
          <w:tcPr>
            <w:tcW w:w="1276" w:type="dxa"/>
          </w:tcPr>
          <w:p w14:paraId="38C5DAE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96CAF6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2058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400,0</w:t>
            </w:r>
          </w:p>
        </w:tc>
      </w:tr>
      <w:tr w:rsidR="004B30C4" w:rsidRPr="004B30C4" w14:paraId="27CD344F" w14:textId="77777777" w:rsidTr="00032CBE">
        <w:trPr>
          <w:cantSplit/>
          <w:trHeight w:val="414"/>
        </w:trPr>
        <w:tc>
          <w:tcPr>
            <w:tcW w:w="959" w:type="dxa"/>
            <w:vMerge/>
          </w:tcPr>
          <w:p w14:paraId="71C32086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65C3988F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1BC084BC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43B0F18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762E514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2 500,0</w:t>
            </w:r>
          </w:p>
        </w:tc>
        <w:tc>
          <w:tcPr>
            <w:tcW w:w="1276" w:type="dxa"/>
          </w:tcPr>
          <w:p w14:paraId="69F037E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1 300,0</w:t>
            </w:r>
          </w:p>
        </w:tc>
        <w:tc>
          <w:tcPr>
            <w:tcW w:w="1276" w:type="dxa"/>
          </w:tcPr>
          <w:p w14:paraId="3F9E6F1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C199A9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D4C00F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400,0</w:t>
            </w:r>
          </w:p>
        </w:tc>
      </w:tr>
      <w:tr w:rsidR="004B30C4" w:rsidRPr="004B30C4" w14:paraId="1BFA58D9" w14:textId="77777777" w:rsidTr="00032CBE">
        <w:trPr>
          <w:trHeight w:val="565"/>
        </w:trPr>
        <w:tc>
          <w:tcPr>
            <w:tcW w:w="959" w:type="dxa"/>
            <w:vMerge w:val="restart"/>
          </w:tcPr>
          <w:p w14:paraId="065C7FD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3301" w:type="dxa"/>
            <w:vMerge w:val="restart"/>
          </w:tcPr>
          <w:p w14:paraId="25A1E780" w14:textId="77777777" w:rsidR="004B30C4" w:rsidRPr="004B30C4" w:rsidRDefault="004B30C4" w:rsidP="004B30C4">
            <w:pPr>
              <w:rPr>
                <w:sz w:val="25"/>
                <w:szCs w:val="25"/>
              </w:rPr>
            </w:pPr>
            <w:r w:rsidRPr="004B30C4">
              <w:rPr>
                <w:sz w:val="25"/>
                <w:szCs w:val="25"/>
              </w:rPr>
              <w:t xml:space="preserve">Благоустройство дворовых </w:t>
            </w:r>
            <w:r w:rsidRPr="004B30C4">
              <w:rPr>
                <w:sz w:val="25"/>
                <w:szCs w:val="25"/>
              </w:rPr>
              <w:lastRenderedPageBreak/>
              <w:t>и общественных территорий</w:t>
            </w:r>
          </w:p>
        </w:tc>
        <w:tc>
          <w:tcPr>
            <w:tcW w:w="2544" w:type="dxa"/>
            <w:vMerge w:val="restart"/>
          </w:tcPr>
          <w:p w14:paraId="4F3AE567" w14:textId="77777777" w:rsidR="004B30C4" w:rsidRPr="004B30C4" w:rsidRDefault="004B30C4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 xml:space="preserve">Управление СА и </w:t>
            </w:r>
            <w:r w:rsidRPr="004B30C4">
              <w:rPr>
                <w:color w:val="000000"/>
                <w:sz w:val="25"/>
                <w:szCs w:val="25"/>
              </w:rPr>
              <w:lastRenderedPageBreak/>
              <w:t>ЖКХ (отдел строительства, архитектуры, благоустройства и экологии)</w:t>
            </w:r>
          </w:p>
        </w:tc>
        <w:tc>
          <w:tcPr>
            <w:tcW w:w="2268" w:type="dxa"/>
          </w:tcPr>
          <w:p w14:paraId="217F7A5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3284E78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778,5</w:t>
            </w:r>
          </w:p>
        </w:tc>
        <w:tc>
          <w:tcPr>
            <w:tcW w:w="1276" w:type="dxa"/>
          </w:tcPr>
          <w:p w14:paraId="2FB2AE9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778,5</w:t>
            </w:r>
          </w:p>
        </w:tc>
        <w:tc>
          <w:tcPr>
            <w:tcW w:w="1276" w:type="dxa"/>
          </w:tcPr>
          <w:p w14:paraId="74E07F1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37883F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16ADF0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46419DE2" w14:textId="77777777" w:rsidTr="00032CBE">
        <w:trPr>
          <w:trHeight w:val="855"/>
        </w:trPr>
        <w:tc>
          <w:tcPr>
            <w:tcW w:w="959" w:type="dxa"/>
            <w:vMerge/>
          </w:tcPr>
          <w:p w14:paraId="6E2F3FB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25AD3DBB" w14:textId="77777777" w:rsidR="004B30C4" w:rsidRPr="004B30C4" w:rsidRDefault="004B30C4" w:rsidP="004B30C4">
            <w:pPr>
              <w:rPr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0226036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075C6EE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Внебюджетные источники</w:t>
            </w:r>
          </w:p>
        </w:tc>
        <w:tc>
          <w:tcPr>
            <w:tcW w:w="1276" w:type="dxa"/>
          </w:tcPr>
          <w:p w14:paraId="0017D63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578,5</w:t>
            </w:r>
          </w:p>
        </w:tc>
        <w:tc>
          <w:tcPr>
            <w:tcW w:w="1276" w:type="dxa"/>
          </w:tcPr>
          <w:p w14:paraId="2D819FD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578,5</w:t>
            </w:r>
          </w:p>
        </w:tc>
        <w:tc>
          <w:tcPr>
            <w:tcW w:w="1276" w:type="dxa"/>
          </w:tcPr>
          <w:p w14:paraId="60DEAC1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7CE7E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7D8E12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33A25884" w14:textId="77777777" w:rsidTr="00032CBE">
        <w:trPr>
          <w:trHeight w:val="855"/>
        </w:trPr>
        <w:tc>
          <w:tcPr>
            <w:tcW w:w="959" w:type="dxa"/>
            <w:vMerge/>
          </w:tcPr>
          <w:p w14:paraId="5E52BA5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26C3BA9B" w14:textId="77777777" w:rsidR="004B30C4" w:rsidRPr="004B30C4" w:rsidRDefault="004B30C4" w:rsidP="004B30C4">
            <w:pPr>
              <w:rPr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3DDA90B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04EEB67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54DAC1F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6" w:type="dxa"/>
          </w:tcPr>
          <w:p w14:paraId="6750905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6" w:type="dxa"/>
          </w:tcPr>
          <w:p w14:paraId="18BEA23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460EEF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5BB75C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5B215501" w14:textId="77777777" w:rsidTr="00032CBE">
        <w:trPr>
          <w:trHeight w:val="402"/>
        </w:trPr>
        <w:tc>
          <w:tcPr>
            <w:tcW w:w="15593" w:type="dxa"/>
            <w:gridSpan w:val="9"/>
          </w:tcPr>
          <w:p w14:paraId="762A984A" w14:textId="77777777" w:rsidR="004B30C4" w:rsidRPr="004B30C4" w:rsidRDefault="004B30C4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Задача 3. Организация мероприятий в сфере обращения с ТКО</w:t>
            </w:r>
          </w:p>
        </w:tc>
      </w:tr>
      <w:tr w:rsidR="004B30C4" w:rsidRPr="004B30C4" w14:paraId="695FBDA7" w14:textId="77777777" w:rsidTr="00032CBE">
        <w:trPr>
          <w:cantSplit/>
          <w:trHeight w:val="611"/>
        </w:trPr>
        <w:tc>
          <w:tcPr>
            <w:tcW w:w="959" w:type="dxa"/>
            <w:vMerge w:val="restart"/>
          </w:tcPr>
          <w:p w14:paraId="28C6E69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3301" w:type="dxa"/>
            <w:vMerge w:val="restart"/>
          </w:tcPr>
          <w:p w14:paraId="7189504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Мероприятия в сфере обращения с отходами производства и потребления, в том числе с твердыми коммунальными отходами (ТКО)</w:t>
            </w:r>
          </w:p>
        </w:tc>
        <w:tc>
          <w:tcPr>
            <w:tcW w:w="2544" w:type="dxa"/>
            <w:vMerge w:val="restart"/>
          </w:tcPr>
          <w:p w14:paraId="3BD88AD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268" w:type="dxa"/>
          </w:tcPr>
          <w:p w14:paraId="7D52D04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6D0D889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17290,5</w:t>
            </w:r>
          </w:p>
        </w:tc>
        <w:tc>
          <w:tcPr>
            <w:tcW w:w="1276" w:type="dxa"/>
          </w:tcPr>
          <w:p w14:paraId="3B3DDD4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12 790,5</w:t>
            </w:r>
          </w:p>
        </w:tc>
        <w:tc>
          <w:tcPr>
            <w:tcW w:w="1276" w:type="dxa"/>
          </w:tcPr>
          <w:p w14:paraId="4F5FA1B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2CC0C6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903945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1500,0</w:t>
            </w:r>
          </w:p>
        </w:tc>
      </w:tr>
      <w:tr w:rsidR="004B30C4" w:rsidRPr="004B30C4" w14:paraId="66D51E79" w14:textId="77777777" w:rsidTr="00032CBE">
        <w:trPr>
          <w:cantSplit/>
          <w:trHeight w:val="646"/>
        </w:trPr>
        <w:tc>
          <w:tcPr>
            <w:tcW w:w="959" w:type="dxa"/>
            <w:vMerge/>
          </w:tcPr>
          <w:p w14:paraId="18FB91E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619036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08A4D1B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0D91D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1A1192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9290,5</w:t>
            </w:r>
          </w:p>
        </w:tc>
        <w:tc>
          <w:tcPr>
            <w:tcW w:w="1276" w:type="dxa"/>
          </w:tcPr>
          <w:p w14:paraId="5C4EFFE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9290,5</w:t>
            </w:r>
          </w:p>
        </w:tc>
        <w:tc>
          <w:tcPr>
            <w:tcW w:w="1276" w:type="dxa"/>
          </w:tcPr>
          <w:p w14:paraId="5DBB273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DD3A7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18788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79AE94D7" w14:textId="77777777" w:rsidTr="00032CBE">
        <w:trPr>
          <w:cantSplit/>
          <w:trHeight w:val="327"/>
        </w:trPr>
        <w:tc>
          <w:tcPr>
            <w:tcW w:w="959" w:type="dxa"/>
            <w:vMerge/>
          </w:tcPr>
          <w:p w14:paraId="18FEE7B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60C369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  <w:tcBorders>
              <w:right w:val="single" w:sz="4" w:space="0" w:color="auto"/>
            </w:tcBorders>
          </w:tcPr>
          <w:p w14:paraId="1D961F6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49B" w14:textId="39BFC14B" w:rsidR="004B30C4" w:rsidRPr="00032CBE" w:rsidRDefault="00032CBE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066306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8 000,0</w:t>
            </w:r>
          </w:p>
          <w:p w14:paraId="4B5B7479" w14:textId="77777777" w:rsidR="004B30C4" w:rsidRPr="004B30C4" w:rsidRDefault="004B30C4" w:rsidP="004B30C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none" w:sz="4" w:space="0" w:color="000000"/>
            </w:tcBorders>
          </w:tcPr>
          <w:p w14:paraId="0E90215F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3 500,0</w:t>
            </w:r>
          </w:p>
          <w:p w14:paraId="4A5D0411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bottom w:val="none" w:sz="4" w:space="0" w:color="000000"/>
            </w:tcBorders>
          </w:tcPr>
          <w:p w14:paraId="6D71CFBF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1500,0</w:t>
            </w:r>
          </w:p>
          <w:p w14:paraId="423BCED8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tcBorders>
              <w:bottom w:val="none" w:sz="4" w:space="0" w:color="000000"/>
              <w:right w:val="single" w:sz="4" w:space="0" w:color="auto"/>
            </w:tcBorders>
          </w:tcPr>
          <w:p w14:paraId="0B7B0312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1500,0</w:t>
            </w:r>
          </w:p>
          <w:p w14:paraId="093191C6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one" w:sz="4" w:space="0" w:color="000000"/>
            </w:tcBorders>
          </w:tcPr>
          <w:p w14:paraId="4DB2104D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1500,0</w:t>
            </w:r>
          </w:p>
          <w:p w14:paraId="43283CBA" w14:textId="77777777" w:rsidR="004B30C4" w:rsidRPr="004B30C4" w:rsidRDefault="004B30C4" w:rsidP="004B30C4">
            <w:pPr>
              <w:pBdr>
                <w:bottom w:val="single" w:sz="4" w:space="0" w:color="auto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4B30C4" w:rsidRPr="004B30C4" w14:paraId="3E844D2B" w14:textId="77777777" w:rsidTr="00032CBE">
        <w:trPr>
          <w:cantSplit/>
          <w:trHeight w:val="491"/>
        </w:trPr>
        <w:tc>
          <w:tcPr>
            <w:tcW w:w="959" w:type="dxa"/>
            <w:vMerge w:val="restart"/>
          </w:tcPr>
          <w:p w14:paraId="3991042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3301" w:type="dxa"/>
            <w:vMerge w:val="restart"/>
          </w:tcPr>
          <w:p w14:paraId="0B5A06C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Приобретение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фотоловушек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 xml:space="preserve"> (или камер видеонаблюдения) для установки в местах несанкционированных свалок и обеспечения сохранности объектов благоустройства</w:t>
            </w:r>
          </w:p>
        </w:tc>
        <w:tc>
          <w:tcPr>
            <w:tcW w:w="2544" w:type="dxa"/>
            <w:vMerge w:val="restart"/>
          </w:tcPr>
          <w:p w14:paraId="17C3686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268" w:type="dxa"/>
            <w:tcBorders>
              <w:top w:val="single" w:sz="4" w:space="0" w:color="auto"/>
              <w:bottom w:val="none" w:sz="4" w:space="0" w:color="000000"/>
            </w:tcBorders>
          </w:tcPr>
          <w:p w14:paraId="3E89C66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68E69F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1 150,0</w:t>
            </w:r>
          </w:p>
        </w:tc>
        <w:tc>
          <w:tcPr>
            <w:tcW w:w="1276" w:type="dxa"/>
            <w:vMerge w:val="restart"/>
          </w:tcPr>
          <w:p w14:paraId="6082FF5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276" w:type="dxa"/>
            <w:vMerge w:val="restart"/>
          </w:tcPr>
          <w:p w14:paraId="1C89AC2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100,0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689F2DC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3DAD5AE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500,0</w:t>
            </w:r>
          </w:p>
        </w:tc>
      </w:tr>
      <w:tr w:rsidR="004B30C4" w:rsidRPr="004B30C4" w14:paraId="5DA4AC3F" w14:textId="77777777" w:rsidTr="00032CBE">
        <w:trPr>
          <w:cantSplit/>
          <w:trHeight w:val="502"/>
        </w:trPr>
        <w:tc>
          <w:tcPr>
            <w:tcW w:w="959" w:type="dxa"/>
            <w:vMerge/>
          </w:tcPr>
          <w:p w14:paraId="749145E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432D21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2CB2478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none" w:sz="4" w:space="0" w:color="000000"/>
            </w:tcBorders>
          </w:tcPr>
          <w:p w14:paraId="4E6E95A1" w14:textId="77777777" w:rsidR="004B30C4" w:rsidRPr="004B30C4" w:rsidRDefault="004B30C4" w:rsidP="004B30C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14:paraId="036F12F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14:paraId="573645A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14:paraId="581BB21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98B4D8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02A30F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4B30C4" w:rsidRPr="004B30C4" w14:paraId="6071319D" w14:textId="77777777" w:rsidTr="00032CBE">
        <w:trPr>
          <w:cantSplit/>
          <w:trHeight w:val="982"/>
        </w:trPr>
        <w:tc>
          <w:tcPr>
            <w:tcW w:w="959" w:type="dxa"/>
            <w:vMerge/>
          </w:tcPr>
          <w:p w14:paraId="1170E227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32A0AFE9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59894AE5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030B177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5B8F4B9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1 150,0</w:t>
            </w:r>
          </w:p>
        </w:tc>
        <w:tc>
          <w:tcPr>
            <w:tcW w:w="1276" w:type="dxa"/>
          </w:tcPr>
          <w:p w14:paraId="23542EF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276" w:type="dxa"/>
          </w:tcPr>
          <w:p w14:paraId="6F9A5FF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5F92D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D9035E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500,0</w:t>
            </w:r>
          </w:p>
        </w:tc>
      </w:tr>
      <w:tr w:rsidR="004B30C4" w:rsidRPr="004B30C4" w14:paraId="70E2E6F9" w14:textId="77777777" w:rsidTr="00032CBE">
        <w:trPr>
          <w:cantSplit/>
          <w:trHeight w:val="386"/>
        </w:trPr>
        <w:tc>
          <w:tcPr>
            <w:tcW w:w="959" w:type="dxa"/>
            <w:vMerge w:val="restart"/>
          </w:tcPr>
          <w:p w14:paraId="71894B8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3301" w:type="dxa"/>
            <w:vMerge w:val="restart"/>
          </w:tcPr>
          <w:p w14:paraId="3B2408D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Ликвидация несанкционированных свалок</w:t>
            </w:r>
          </w:p>
        </w:tc>
        <w:tc>
          <w:tcPr>
            <w:tcW w:w="2544" w:type="dxa"/>
            <w:vMerge w:val="restart"/>
          </w:tcPr>
          <w:p w14:paraId="7073BE99" w14:textId="77777777" w:rsidR="004B30C4" w:rsidRPr="004B30C4" w:rsidRDefault="004B30C4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proofErr w:type="gramStart"/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</w:t>
            </w:r>
            <w:proofErr w:type="gramEnd"/>
          </w:p>
        </w:tc>
        <w:tc>
          <w:tcPr>
            <w:tcW w:w="2268" w:type="dxa"/>
          </w:tcPr>
          <w:p w14:paraId="2363F10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4C21DCA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5587,4</w:t>
            </w:r>
          </w:p>
        </w:tc>
        <w:tc>
          <w:tcPr>
            <w:tcW w:w="1276" w:type="dxa"/>
          </w:tcPr>
          <w:p w14:paraId="4A19CC7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3 294,8</w:t>
            </w:r>
          </w:p>
        </w:tc>
        <w:tc>
          <w:tcPr>
            <w:tcW w:w="1276" w:type="dxa"/>
          </w:tcPr>
          <w:p w14:paraId="5AC642C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764,2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2FDB48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764,2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04454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764,2</w:t>
            </w:r>
          </w:p>
        </w:tc>
      </w:tr>
      <w:tr w:rsidR="004B30C4" w:rsidRPr="004B30C4" w14:paraId="3F34B17A" w14:textId="77777777" w:rsidTr="00032CBE">
        <w:trPr>
          <w:cantSplit/>
          <w:trHeight w:val="424"/>
        </w:trPr>
        <w:tc>
          <w:tcPr>
            <w:tcW w:w="959" w:type="dxa"/>
            <w:vMerge/>
          </w:tcPr>
          <w:p w14:paraId="4BC3CD0D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319E4976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2074F043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4131FD4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35CD61F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5587,4</w:t>
            </w:r>
          </w:p>
        </w:tc>
        <w:tc>
          <w:tcPr>
            <w:tcW w:w="1276" w:type="dxa"/>
          </w:tcPr>
          <w:p w14:paraId="2333C87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3 294,8</w:t>
            </w:r>
          </w:p>
        </w:tc>
        <w:tc>
          <w:tcPr>
            <w:tcW w:w="1276" w:type="dxa"/>
          </w:tcPr>
          <w:p w14:paraId="149DB27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764,2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0D3DB5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764,2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92723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764,2</w:t>
            </w:r>
          </w:p>
        </w:tc>
      </w:tr>
      <w:tr w:rsidR="004B30C4" w:rsidRPr="004B30C4" w14:paraId="250534B1" w14:textId="77777777" w:rsidTr="00032CBE">
        <w:trPr>
          <w:cantSplit/>
          <w:trHeight w:val="349"/>
        </w:trPr>
        <w:tc>
          <w:tcPr>
            <w:tcW w:w="959" w:type="dxa"/>
            <w:vMerge w:val="restart"/>
          </w:tcPr>
          <w:p w14:paraId="6389602C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3301" w:type="dxa"/>
            <w:vMerge w:val="restart"/>
          </w:tcPr>
          <w:p w14:paraId="283B636F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Текущий ремонт и </w:t>
            </w:r>
            <w:r w:rsidRPr="004B30C4">
              <w:rPr>
                <w:color w:val="000000"/>
                <w:sz w:val="25"/>
                <w:szCs w:val="25"/>
              </w:rPr>
              <w:lastRenderedPageBreak/>
              <w:t>содержание (обслуживание) контейнерных площадок</w:t>
            </w:r>
          </w:p>
        </w:tc>
        <w:tc>
          <w:tcPr>
            <w:tcW w:w="2544" w:type="dxa"/>
            <w:vMerge w:val="restart"/>
          </w:tcPr>
          <w:p w14:paraId="09625EF0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lastRenderedPageBreak/>
              <w:t>МАУ «РКЦ ЖКХ» </w:t>
            </w:r>
          </w:p>
        </w:tc>
        <w:tc>
          <w:tcPr>
            <w:tcW w:w="2268" w:type="dxa"/>
          </w:tcPr>
          <w:p w14:paraId="1DE0C6D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53394C5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28,0</w:t>
            </w:r>
          </w:p>
        </w:tc>
        <w:tc>
          <w:tcPr>
            <w:tcW w:w="1276" w:type="dxa"/>
          </w:tcPr>
          <w:p w14:paraId="5833B4A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28,0</w:t>
            </w:r>
          </w:p>
        </w:tc>
        <w:tc>
          <w:tcPr>
            <w:tcW w:w="1276" w:type="dxa"/>
          </w:tcPr>
          <w:p w14:paraId="52A7145B" w14:textId="31D118AF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C4DA25" w14:textId="3DACB263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0F1BDA6" w14:textId="25445E60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5646921C" w14:textId="77777777" w:rsidTr="00032CBE">
        <w:trPr>
          <w:cantSplit/>
          <w:trHeight w:val="349"/>
        </w:trPr>
        <w:tc>
          <w:tcPr>
            <w:tcW w:w="959" w:type="dxa"/>
            <w:vMerge/>
          </w:tcPr>
          <w:p w14:paraId="53C3244B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05441B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3B69D59C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6348A2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08A3EEA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28,0</w:t>
            </w:r>
          </w:p>
        </w:tc>
        <w:tc>
          <w:tcPr>
            <w:tcW w:w="1276" w:type="dxa"/>
          </w:tcPr>
          <w:p w14:paraId="14074E4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28,0</w:t>
            </w:r>
          </w:p>
        </w:tc>
        <w:tc>
          <w:tcPr>
            <w:tcW w:w="1276" w:type="dxa"/>
          </w:tcPr>
          <w:p w14:paraId="7752591F" w14:textId="6DAE7AD4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D31F2F9" w14:textId="59AAFF2A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4305E8" w14:textId="100BDAAF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40C599E5" w14:textId="77777777" w:rsidTr="00032CBE">
        <w:trPr>
          <w:trHeight w:val="211"/>
        </w:trPr>
        <w:tc>
          <w:tcPr>
            <w:tcW w:w="15593" w:type="dxa"/>
            <w:gridSpan w:val="9"/>
          </w:tcPr>
          <w:p w14:paraId="6C602DB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lastRenderedPageBreak/>
              <w:t>Задача 4. Организация мероприятий по приведению в качественное состояние элементов озеленения</w:t>
            </w:r>
          </w:p>
        </w:tc>
      </w:tr>
      <w:tr w:rsidR="004B30C4" w:rsidRPr="004B30C4" w14:paraId="7A78C9DC" w14:textId="77777777" w:rsidTr="00032CBE">
        <w:trPr>
          <w:cantSplit/>
          <w:trHeight w:val="982"/>
        </w:trPr>
        <w:tc>
          <w:tcPr>
            <w:tcW w:w="959" w:type="dxa"/>
            <w:vMerge w:val="restart"/>
          </w:tcPr>
          <w:p w14:paraId="77ADC1D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3301" w:type="dxa"/>
            <w:vMerge w:val="restart"/>
          </w:tcPr>
          <w:p w14:paraId="5FF1C17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Устройство газона (вдоль ул. 60 лет Октября, ул. И. Севастьянова)</w:t>
            </w:r>
          </w:p>
          <w:p w14:paraId="589828A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 w:val="restart"/>
          </w:tcPr>
          <w:p w14:paraId="605D805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268" w:type="dxa"/>
          </w:tcPr>
          <w:p w14:paraId="7E1251D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1FDB829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14:paraId="432CFB7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14:paraId="2FB8220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FE54E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90C5DD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07999A93" w14:textId="77777777" w:rsidTr="00032CBE">
        <w:trPr>
          <w:cantSplit/>
          <w:trHeight w:val="579"/>
        </w:trPr>
        <w:tc>
          <w:tcPr>
            <w:tcW w:w="959" w:type="dxa"/>
            <w:vMerge/>
          </w:tcPr>
          <w:p w14:paraId="06E4E513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1634CFF7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031AE3D7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39A36FE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4E0968C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14:paraId="5A05AC6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14:paraId="26B3CCE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14:paraId="5AC8797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</w:tcPr>
          <w:p w14:paraId="57E8588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061E9026" w14:textId="77777777" w:rsidTr="00032CBE">
        <w:trPr>
          <w:cantSplit/>
          <w:trHeight w:val="606"/>
        </w:trPr>
        <w:tc>
          <w:tcPr>
            <w:tcW w:w="959" w:type="dxa"/>
            <w:vMerge w:val="restart"/>
          </w:tcPr>
          <w:p w14:paraId="2ACBB73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3301" w:type="dxa"/>
            <w:vMerge w:val="restart"/>
          </w:tcPr>
          <w:p w14:paraId="6440B39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Спил деревьев, представляющих угрозу окружающим</w:t>
            </w:r>
          </w:p>
        </w:tc>
        <w:tc>
          <w:tcPr>
            <w:tcW w:w="2544" w:type="dxa"/>
            <w:vMerge w:val="restart"/>
          </w:tcPr>
          <w:p w14:paraId="21357B7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</w:t>
            </w:r>
          </w:p>
        </w:tc>
        <w:tc>
          <w:tcPr>
            <w:tcW w:w="2268" w:type="dxa"/>
          </w:tcPr>
          <w:p w14:paraId="1BCD9FF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3A7F125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450,0</w:t>
            </w:r>
          </w:p>
        </w:tc>
        <w:tc>
          <w:tcPr>
            <w:tcW w:w="1276" w:type="dxa"/>
          </w:tcPr>
          <w:p w14:paraId="37EE4E6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450,0</w:t>
            </w:r>
          </w:p>
        </w:tc>
        <w:tc>
          <w:tcPr>
            <w:tcW w:w="1276" w:type="dxa"/>
          </w:tcPr>
          <w:p w14:paraId="4C424F88" w14:textId="77534995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F20241" w14:textId="1C2CB8A0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4D3608" w14:textId="7AB39A21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0492F328" w14:textId="77777777" w:rsidTr="00032CBE">
        <w:trPr>
          <w:cantSplit/>
          <w:trHeight w:val="459"/>
        </w:trPr>
        <w:tc>
          <w:tcPr>
            <w:tcW w:w="959" w:type="dxa"/>
            <w:vMerge/>
          </w:tcPr>
          <w:p w14:paraId="5D8CC0F8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7BD3C8A6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06C5915A" w14:textId="77777777" w:rsidR="004B30C4" w:rsidRPr="004B30C4" w:rsidRDefault="004B30C4" w:rsidP="004B30C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465E5B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342A63E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450,0</w:t>
            </w:r>
          </w:p>
        </w:tc>
        <w:tc>
          <w:tcPr>
            <w:tcW w:w="1276" w:type="dxa"/>
          </w:tcPr>
          <w:p w14:paraId="5947D7F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450,0</w:t>
            </w:r>
          </w:p>
        </w:tc>
        <w:tc>
          <w:tcPr>
            <w:tcW w:w="1276" w:type="dxa"/>
          </w:tcPr>
          <w:p w14:paraId="3434A493" w14:textId="513AD06A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29A7BAF" w14:textId="585A52F0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87D212" w14:textId="572CD32E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032CBE" w:rsidRPr="004B30C4" w14:paraId="54F2815B" w14:textId="77777777" w:rsidTr="00032CBE">
        <w:trPr>
          <w:trHeight w:val="470"/>
        </w:trPr>
        <w:tc>
          <w:tcPr>
            <w:tcW w:w="15593" w:type="dxa"/>
            <w:gridSpan w:val="9"/>
          </w:tcPr>
          <w:p w14:paraId="1662520D" w14:textId="281FD052" w:rsidR="00032CBE" w:rsidRPr="004B30C4" w:rsidRDefault="00032CBE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Задача 5.  Повышение качества услуг по содержанию, эксплуатации и благоустройству территории муниципальных кладбищ</w:t>
            </w:r>
          </w:p>
        </w:tc>
      </w:tr>
      <w:tr w:rsidR="004B30C4" w:rsidRPr="004B30C4" w14:paraId="10A2ED45" w14:textId="77777777" w:rsidTr="00032CBE">
        <w:trPr>
          <w:trHeight w:val="490"/>
        </w:trPr>
        <w:tc>
          <w:tcPr>
            <w:tcW w:w="959" w:type="dxa"/>
            <w:vMerge w:val="restart"/>
          </w:tcPr>
          <w:p w14:paraId="7659689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21</w:t>
            </w:r>
          </w:p>
        </w:tc>
        <w:tc>
          <w:tcPr>
            <w:tcW w:w="3301" w:type="dxa"/>
            <w:vMerge w:val="restart"/>
          </w:tcPr>
          <w:p w14:paraId="5F0E04E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Вертикальная планировка кладбищ</w:t>
            </w:r>
          </w:p>
        </w:tc>
        <w:tc>
          <w:tcPr>
            <w:tcW w:w="2544" w:type="dxa"/>
            <w:vMerge w:val="restart"/>
          </w:tcPr>
          <w:p w14:paraId="37DE032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Управление СА и ЖКХ (отдел строительства, архитектуры, благоустройства и экологии)</w:t>
            </w:r>
          </w:p>
        </w:tc>
        <w:tc>
          <w:tcPr>
            <w:tcW w:w="2268" w:type="dxa"/>
          </w:tcPr>
          <w:p w14:paraId="5B2CD49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61E3F59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900,0</w:t>
            </w:r>
          </w:p>
        </w:tc>
        <w:tc>
          <w:tcPr>
            <w:tcW w:w="1276" w:type="dxa"/>
          </w:tcPr>
          <w:p w14:paraId="0150F10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14:paraId="193A7CB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3CF720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855DA4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300,0</w:t>
            </w:r>
          </w:p>
        </w:tc>
      </w:tr>
      <w:tr w:rsidR="004B30C4" w:rsidRPr="004B30C4" w14:paraId="133D04D4" w14:textId="77777777" w:rsidTr="00032CBE">
        <w:trPr>
          <w:trHeight w:val="465"/>
        </w:trPr>
        <w:tc>
          <w:tcPr>
            <w:tcW w:w="959" w:type="dxa"/>
            <w:vMerge/>
          </w:tcPr>
          <w:p w14:paraId="55753B1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D67F49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681DF5A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066E4F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666B6A0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900,0</w:t>
            </w:r>
          </w:p>
        </w:tc>
        <w:tc>
          <w:tcPr>
            <w:tcW w:w="1276" w:type="dxa"/>
          </w:tcPr>
          <w:p w14:paraId="41D0015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6" w:type="dxa"/>
          </w:tcPr>
          <w:p w14:paraId="63CF215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3E16A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F8435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300,0</w:t>
            </w:r>
          </w:p>
        </w:tc>
      </w:tr>
      <w:tr w:rsidR="004B30C4" w:rsidRPr="004B30C4" w14:paraId="28596E81" w14:textId="77777777" w:rsidTr="00032CBE">
        <w:trPr>
          <w:trHeight w:val="769"/>
        </w:trPr>
        <w:tc>
          <w:tcPr>
            <w:tcW w:w="959" w:type="dxa"/>
            <w:vMerge w:val="restart"/>
          </w:tcPr>
          <w:p w14:paraId="26EEFBC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22</w:t>
            </w:r>
          </w:p>
        </w:tc>
        <w:tc>
          <w:tcPr>
            <w:tcW w:w="3301" w:type="dxa"/>
            <w:vMerge w:val="restart"/>
          </w:tcPr>
          <w:p w14:paraId="393DD51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Содержание сельских кладбищ</w:t>
            </w:r>
          </w:p>
          <w:p w14:paraId="1423A38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  <w:p w14:paraId="3644336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 w:val="restart"/>
          </w:tcPr>
          <w:p w14:paraId="7175B2D6" w14:textId="77777777" w:rsidR="004B30C4" w:rsidRPr="004B30C4" w:rsidRDefault="004B30C4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 </w:t>
            </w:r>
          </w:p>
        </w:tc>
        <w:tc>
          <w:tcPr>
            <w:tcW w:w="2268" w:type="dxa"/>
          </w:tcPr>
          <w:p w14:paraId="4B5ABE9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734DA03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6" w:type="dxa"/>
          </w:tcPr>
          <w:p w14:paraId="040801C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6" w:type="dxa"/>
          </w:tcPr>
          <w:p w14:paraId="4239C25B" w14:textId="4290249B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CE1EF55" w14:textId="2ED91DF5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A7544A" w14:textId="5A5F1D10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4BFCBAAC" w14:textId="77777777" w:rsidTr="00032CBE">
        <w:trPr>
          <w:trHeight w:val="233"/>
        </w:trPr>
        <w:tc>
          <w:tcPr>
            <w:tcW w:w="959" w:type="dxa"/>
            <w:vMerge/>
          </w:tcPr>
          <w:p w14:paraId="09F1199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170723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51DA0A62" w14:textId="77777777" w:rsidR="004B30C4" w:rsidRPr="004B30C4" w:rsidRDefault="004B30C4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34CD351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3F7B3A8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6" w:type="dxa"/>
          </w:tcPr>
          <w:p w14:paraId="75803DB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200,0</w:t>
            </w:r>
          </w:p>
        </w:tc>
        <w:tc>
          <w:tcPr>
            <w:tcW w:w="1276" w:type="dxa"/>
          </w:tcPr>
          <w:p w14:paraId="53CC103C" w14:textId="0DEADF95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697B2B9" w14:textId="2F627CE9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4B056C0" w14:textId="3C58FFD2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182A23C7" w14:textId="77777777" w:rsidTr="00032CBE">
        <w:trPr>
          <w:trHeight w:val="483"/>
        </w:trPr>
        <w:tc>
          <w:tcPr>
            <w:tcW w:w="959" w:type="dxa"/>
            <w:vMerge w:val="restart"/>
          </w:tcPr>
          <w:p w14:paraId="399237C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23</w:t>
            </w:r>
          </w:p>
        </w:tc>
        <w:tc>
          <w:tcPr>
            <w:tcW w:w="3301" w:type="dxa"/>
            <w:vMerge w:val="restart"/>
          </w:tcPr>
          <w:p w14:paraId="3973426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proofErr w:type="spellStart"/>
            <w:r w:rsidRPr="004B30C4">
              <w:rPr>
                <w:color w:val="000000"/>
                <w:sz w:val="25"/>
                <w:szCs w:val="25"/>
              </w:rPr>
              <w:t>Акарицидная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 xml:space="preserve"> обработка</w:t>
            </w:r>
          </w:p>
          <w:p w14:paraId="15C6891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(территория старого кладбища)</w:t>
            </w:r>
          </w:p>
        </w:tc>
        <w:tc>
          <w:tcPr>
            <w:tcW w:w="2544" w:type="dxa"/>
            <w:vMerge w:val="restart"/>
          </w:tcPr>
          <w:p w14:paraId="7C84EE05" w14:textId="77777777" w:rsidR="004B30C4" w:rsidRPr="004B30C4" w:rsidRDefault="004B30C4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МАУ «РКЦ ЖКХ» </w:t>
            </w:r>
          </w:p>
        </w:tc>
        <w:tc>
          <w:tcPr>
            <w:tcW w:w="2268" w:type="dxa"/>
          </w:tcPr>
          <w:p w14:paraId="12AC336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</w:tcPr>
          <w:p w14:paraId="733C940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276" w:type="dxa"/>
          </w:tcPr>
          <w:p w14:paraId="76072DA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276" w:type="dxa"/>
          </w:tcPr>
          <w:p w14:paraId="0C6E3AC1" w14:textId="069018C5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D0B9AE" w14:textId="705EBEF3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703190" w14:textId="3D5ADEA6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15AF18EB" w14:textId="77777777" w:rsidTr="00032CBE">
        <w:trPr>
          <w:trHeight w:val="233"/>
        </w:trPr>
        <w:tc>
          <w:tcPr>
            <w:tcW w:w="959" w:type="dxa"/>
            <w:vMerge/>
          </w:tcPr>
          <w:p w14:paraId="23AB413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7BF0BB9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5D5A1C1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4F4CF6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1EC5D14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276" w:type="dxa"/>
          </w:tcPr>
          <w:p w14:paraId="25FB4ED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50,0</w:t>
            </w:r>
          </w:p>
        </w:tc>
        <w:tc>
          <w:tcPr>
            <w:tcW w:w="1276" w:type="dxa"/>
          </w:tcPr>
          <w:p w14:paraId="350D5099" w14:textId="6112F589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AD9CF07" w14:textId="7DD054FA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E82A63" w14:textId="621C6B75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</w:t>
            </w:r>
            <w:r w:rsidR="00AD2A72">
              <w:rPr>
                <w:color w:val="000000"/>
                <w:sz w:val="25"/>
                <w:szCs w:val="25"/>
              </w:rPr>
              <w:t>,0</w:t>
            </w:r>
          </w:p>
        </w:tc>
      </w:tr>
      <w:tr w:rsidR="004B30C4" w:rsidRPr="004B30C4" w14:paraId="6A1F2905" w14:textId="77777777" w:rsidTr="003D155F">
        <w:trPr>
          <w:trHeight w:val="565"/>
        </w:trPr>
        <w:tc>
          <w:tcPr>
            <w:tcW w:w="959" w:type="dxa"/>
            <w:tcBorders>
              <w:bottom w:val="single" w:sz="4" w:space="0" w:color="auto"/>
            </w:tcBorders>
          </w:tcPr>
          <w:p w14:paraId="795BBA1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24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0C2CD85D" w14:textId="0CCA62B3" w:rsidR="004B30C4" w:rsidRPr="004B30C4" w:rsidRDefault="004B30C4" w:rsidP="004B30C4">
            <w:pPr>
              <w:rPr>
                <w:sz w:val="25"/>
                <w:szCs w:val="25"/>
              </w:rPr>
            </w:pPr>
            <w:r w:rsidRPr="004B30C4">
              <w:rPr>
                <w:sz w:val="25"/>
                <w:szCs w:val="25"/>
              </w:rPr>
              <w:t xml:space="preserve">Проведение восстановительных работ и 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2F7510B3" w14:textId="05020CCF" w:rsidR="004B30C4" w:rsidRPr="004B30C4" w:rsidRDefault="004B30C4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proofErr w:type="gramStart"/>
            <w:r w:rsidRPr="004B30C4">
              <w:rPr>
                <w:color w:val="000000"/>
                <w:sz w:val="25"/>
                <w:szCs w:val="25"/>
              </w:rPr>
              <w:t xml:space="preserve">Управление СА и ЖКХ (отдел 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0E5D3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 xml:space="preserve">Всего, в </w:t>
            </w:r>
            <w:proofErr w:type="spellStart"/>
            <w:r w:rsidRPr="004B30C4">
              <w:rPr>
                <w:color w:val="000000"/>
                <w:sz w:val="25"/>
                <w:szCs w:val="25"/>
              </w:rPr>
              <w:t>т.ч</w:t>
            </w:r>
            <w:proofErr w:type="spellEnd"/>
            <w:r w:rsidRPr="004B30C4">
              <w:rPr>
                <w:color w:val="000000"/>
                <w:sz w:val="25"/>
                <w:szCs w:val="25"/>
              </w:rPr>
              <w:t>.: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1C18E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1 575,0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F3EF5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1 575,0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30E67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7056C1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2610B5E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07CEB7C5" w14:textId="77777777" w:rsidTr="003D155F">
        <w:trPr>
          <w:trHeight w:val="56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4875974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auto"/>
            </w:tcBorders>
          </w:tcPr>
          <w:p w14:paraId="4162F7D4" w14:textId="77777777" w:rsidR="003D155F" w:rsidRPr="004B30C4" w:rsidRDefault="003D155F" w:rsidP="004B30C4">
            <w:pPr>
              <w:rPr>
                <w:sz w:val="25"/>
                <w:szCs w:val="25"/>
              </w:rPr>
            </w:pPr>
            <w:r w:rsidRPr="004B30C4">
              <w:rPr>
                <w:sz w:val="25"/>
                <w:szCs w:val="25"/>
              </w:rPr>
              <w:t>установка мемориального знака на воинском захоронении</w:t>
            </w:r>
          </w:p>
          <w:p w14:paraId="623A7A27" w14:textId="77777777" w:rsidR="004B30C4" w:rsidRPr="004B30C4" w:rsidRDefault="004B30C4" w:rsidP="004B30C4">
            <w:pPr>
              <w:rPr>
                <w:sz w:val="25"/>
                <w:szCs w:val="25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</w:tcBorders>
          </w:tcPr>
          <w:p w14:paraId="786D1CCE" w14:textId="6AE597EB" w:rsidR="004B30C4" w:rsidRPr="004B30C4" w:rsidRDefault="003D155F" w:rsidP="00032C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строительства, архитектуры, благоустройства и экологии)</w:t>
            </w:r>
          </w:p>
        </w:tc>
        <w:tc>
          <w:tcPr>
            <w:tcW w:w="2268" w:type="dxa"/>
          </w:tcPr>
          <w:p w14:paraId="0CF7079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федеральный бюджет</w:t>
            </w:r>
          </w:p>
        </w:tc>
        <w:tc>
          <w:tcPr>
            <w:tcW w:w="1276" w:type="dxa"/>
          </w:tcPr>
          <w:p w14:paraId="7BEB165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1 282,5</w:t>
            </w:r>
          </w:p>
        </w:tc>
        <w:tc>
          <w:tcPr>
            <w:tcW w:w="1276" w:type="dxa"/>
          </w:tcPr>
          <w:p w14:paraId="04C472A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1 282,5</w:t>
            </w:r>
          </w:p>
        </w:tc>
        <w:tc>
          <w:tcPr>
            <w:tcW w:w="1276" w:type="dxa"/>
          </w:tcPr>
          <w:p w14:paraId="7F6E435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41AF51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9395715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0BAD7F76" w14:textId="77777777" w:rsidTr="00032CBE">
        <w:trPr>
          <w:trHeight w:val="565"/>
        </w:trPr>
        <w:tc>
          <w:tcPr>
            <w:tcW w:w="959" w:type="dxa"/>
            <w:vMerge/>
          </w:tcPr>
          <w:p w14:paraId="206CACB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042A2859" w14:textId="77777777" w:rsidR="004B30C4" w:rsidRPr="004B30C4" w:rsidRDefault="004B30C4" w:rsidP="004B30C4">
            <w:pPr>
              <w:rPr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605A7F3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0ACFA3F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</w:tcPr>
          <w:p w14:paraId="5AD1468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148,5</w:t>
            </w:r>
          </w:p>
        </w:tc>
        <w:tc>
          <w:tcPr>
            <w:tcW w:w="1276" w:type="dxa"/>
          </w:tcPr>
          <w:p w14:paraId="298B1A5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148,5</w:t>
            </w:r>
          </w:p>
        </w:tc>
        <w:tc>
          <w:tcPr>
            <w:tcW w:w="1276" w:type="dxa"/>
          </w:tcPr>
          <w:p w14:paraId="587EFE2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EA24D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944F2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5E30A628" w14:textId="77777777" w:rsidTr="00032CBE">
        <w:trPr>
          <w:trHeight w:val="565"/>
        </w:trPr>
        <w:tc>
          <w:tcPr>
            <w:tcW w:w="959" w:type="dxa"/>
            <w:vMerge/>
          </w:tcPr>
          <w:p w14:paraId="19FF81C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01" w:type="dxa"/>
            <w:vMerge/>
          </w:tcPr>
          <w:p w14:paraId="7A2158D8" w14:textId="77777777" w:rsidR="004B30C4" w:rsidRPr="004B30C4" w:rsidRDefault="004B30C4" w:rsidP="004B30C4">
            <w:pPr>
              <w:rPr>
                <w:sz w:val="25"/>
                <w:szCs w:val="25"/>
              </w:rPr>
            </w:pPr>
          </w:p>
        </w:tc>
        <w:tc>
          <w:tcPr>
            <w:tcW w:w="2544" w:type="dxa"/>
            <w:vMerge/>
          </w:tcPr>
          <w:p w14:paraId="6C5A5C3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61908CA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017111C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144,0</w:t>
            </w:r>
          </w:p>
        </w:tc>
        <w:tc>
          <w:tcPr>
            <w:tcW w:w="1276" w:type="dxa"/>
          </w:tcPr>
          <w:p w14:paraId="69C3C5B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144,0</w:t>
            </w:r>
          </w:p>
        </w:tc>
        <w:tc>
          <w:tcPr>
            <w:tcW w:w="1276" w:type="dxa"/>
          </w:tcPr>
          <w:p w14:paraId="16854086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090C5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32BB0F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  <w:r w:rsidRPr="004B30C4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7C3C3299" w14:textId="77777777" w:rsidTr="00032CBE">
        <w:trPr>
          <w:trHeight w:val="565"/>
        </w:trPr>
        <w:tc>
          <w:tcPr>
            <w:tcW w:w="959" w:type="dxa"/>
            <w:vMerge w:val="restart"/>
          </w:tcPr>
          <w:p w14:paraId="0B632FB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845" w:type="dxa"/>
            <w:gridSpan w:val="2"/>
            <w:vMerge w:val="restart"/>
          </w:tcPr>
          <w:p w14:paraId="772B2C04" w14:textId="77777777" w:rsidR="004B30C4" w:rsidRPr="004B30C4" w:rsidRDefault="004B30C4" w:rsidP="00762A1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Всего по программе</w:t>
            </w:r>
          </w:p>
        </w:tc>
        <w:tc>
          <w:tcPr>
            <w:tcW w:w="2268" w:type="dxa"/>
          </w:tcPr>
          <w:p w14:paraId="4E4484C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Итого, в т. ч.:</w:t>
            </w:r>
          </w:p>
        </w:tc>
        <w:tc>
          <w:tcPr>
            <w:tcW w:w="1276" w:type="dxa"/>
          </w:tcPr>
          <w:p w14:paraId="35A75CF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137644,6</w:t>
            </w:r>
          </w:p>
        </w:tc>
        <w:tc>
          <w:tcPr>
            <w:tcW w:w="1276" w:type="dxa"/>
          </w:tcPr>
          <w:p w14:paraId="70A5C41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45 285,0</w:t>
            </w:r>
          </w:p>
        </w:tc>
        <w:tc>
          <w:tcPr>
            <w:tcW w:w="1276" w:type="dxa"/>
          </w:tcPr>
          <w:p w14:paraId="2261BE0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29838,1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C46B50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30801,4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55A23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31720,1</w:t>
            </w:r>
          </w:p>
        </w:tc>
      </w:tr>
      <w:tr w:rsidR="004B30C4" w:rsidRPr="004B30C4" w14:paraId="77494DAF" w14:textId="77777777" w:rsidTr="00032CBE">
        <w:trPr>
          <w:trHeight w:val="565"/>
        </w:trPr>
        <w:tc>
          <w:tcPr>
            <w:tcW w:w="959" w:type="dxa"/>
            <w:vMerge/>
          </w:tcPr>
          <w:p w14:paraId="2C6E211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845" w:type="dxa"/>
            <w:gridSpan w:val="2"/>
            <w:vMerge/>
          </w:tcPr>
          <w:p w14:paraId="17F7BBB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15E9C90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федеральный бюджет</w:t>
            </w:r>
          </w:p>
        </w:tc>
        <w:tc>
          <w:tcPr>
            <w:tcW w:w="1276" w:type="dxa"/>
          </w:tcPr>
          <w:p w14:paraId="44D0FD8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1 282,5</w:t>
            </w:r>
          </w:p>
        </w:tc>
        <w:tc>
          <w:tcPr>
            <w:tcW w:w="1276" w:type="dxa"/>
          </w:tcPr>
          <w:p w14:paraId="209C3AC2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1 282,5</w:t>
            </w:r>
          </w:p>
        </w:tc>
        <w:tc>
          <w:tcPr>
            <w:tcW w:w="1276" w:type="dxa"/>
          </w:tcPr>
          <w:p w14:paraId="2486D5DB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3C700E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7BAA83" w14:textId="35095860" w:rsidR="004B30C4" w:rsidRPr="004B30C4" w:rsidRDefault="00AD2A72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54957AD8" w14:textId="77777777" w:rsidTr="00032CBE">
        <w:trPr>
          <w:trHeight w:val="565"/>
        </w:trPr>
        <w:tc>
          <w:tcPr>
            <w:tcW w:w="959" w:type="dxa"/>
            <w:vMerge/>
          </w:tcPr>
          <w:p w14:paraId="52363A9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845" w:type="dxa"/>
            <w:gridSpan w:val="2"/>
            <w:vMerge/>
          </w:tcPr>
          <w:p w14:paraId="0571C09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77F63A9E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</w:tcPr>
          <w:p w14:paraId="3C33B07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9 439,0</w:t>
            </w:r>
          </w:p>
        </w:tc>
        <w:tc>
          <w:tcPr>
            <w:tcW w:w="1276" w:type="dxa"/>
          </w:tcPr>
          <w:p w14:paraId="2605A2D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9 439,0</w:t>
            </w:r>
          </w:p>
        </w:tc>
        <w:tc>
          <w:tcPr>
            <w:tcW w:w="1276" w:type="dxa"/>
          </w:tcPr>
          <w:p w14:paraId="414400B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8DD6A8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14D1118" w14:textId="69EC9B29" w:rsidR="004B30C4" w:rsidRPr="004B30C4" w:rsidRDefault="00AD2A72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</w:tr>
      <w:tr w:rsidR="004B30C4" w:rsidRPr="004B30C4" w14:paraId="1D664A70" w14:textId="77777777" w:rsidTr="00032CBE">
        <w:trPr>
          <w:trHeight w:val="565"/>
        </w:trPr>
        <w:tc>
          <w:tcPr>
            <w:tcW w:w="959" w:type="dxa"/>
            <w:vMerge/>
          </w:tcPr>
          <w:p w14:paraId="059681F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845" w:type="dxa"/>
            <w:gridSpan w:val="2"/>
            <w:vMerge/>
          </w:tcPr>
          <w:p w14:paraId="7A05B8B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488C8E0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бюджет округа</w:t>
            </w:r>
          </w:p>
        </w:tc>
        <w:tc>
          <w:tcPr>
            <w:tcW w:w="1276" w:type="dxa"/>
          </w:tcPr>
          <w:p w14:paraId="5331E0C9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126 344,6</w:t>
            </w:r>
          </w:p>
        </w:tc>
        <w:tc>
          <w:tcPr>
            <w:tcW w:w="1276" w:type="dxa"/>
          </w:tcPr>
          <w:p w14:paraId="3B895FF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33 985,0</w:t>
            </w:r>
          </w:p>
        </w:tc>
        <w:tc>
          <w:tcPr>
            <w:tcW w:w="1276" w:type="dxa"/>
          </w:tcPr>
          <w:p w14:paraId="2033D54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29 838,1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F8B093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30 801,4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ED9B2A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31 720,1</w:t>
            </w:r>
          </w:p>
        </w:tc>
      </w:tr>
      <w:tr w:rsidR="004B30C4" w:rsidRPr="004B30C4" w14:paraId="189B84B6" w14:textId="77777777" w:rsidTr="00032CBE">
        <w:trPr>
          <w:trHeight w:val="565"/>
        </w:trPr>
        <w:tc>
          <w:tcPr>
            <w:tcW w:w="959" w:type="dxa"/>
            <w:vMerge/>
          </w:tcPr>
          <w:p w14:paraId="78427CA8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845" w:type="dxa"/>
            <w:gridSpan w:val="2"/>
            <w:vMerge/>
          </w:tcPr>
          <w:p w14:paraId="29B52E4C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</w:tcPr>
          <w:p w14:paraId="26BDD76D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000000"/>
                <w:sz w:val="25"/>
                <w:szCs w:val="25"/>
              </w:rPr>
            </w:pPr>
            <w:r w:rsidRPr="004B30C4">
              <w:rPr>
                <w:b/>
                <w:color w:val="000000"/>
                <w:sz w:val="25"/>
                <w:szCs w:val="25"/>
              </w:rPr>
              <w:t>Внебюджетные источники</w:t>
            </w:r>
          </w:p>
        </w:tc>
        <w:tc>
          <w:tcPr>
            <w:tcW w:w="1276" w:type="dxa"/>
          </w:tcPr>
          <w:p w14:paraId="5BFE44D1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578,5</w:t>
            </w:r>
          </w:p>
        </w:tc>
        <w:tc>
          <w:tcPr>
            <w:tcW w:w="1276" w:type="dxa"/>
          </w:tcPr>
          <w:p w14:paraId="44A2E60F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578,5</w:t>
            </w:r>
          </w:p>
        </w:tc>
        <w:tc>
          <w:tcPr>
            <w:tcW w:w="1276" w:type="dxa"/>
          </w:tcPr>
          <w:p w14:paraId="3860A903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F40B094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C30B77" w14:textId="77777777" w:rsidR="004B30C4" w:rsidRPr="004B30C4" w:rsidRDefault="004B30C4" w:rsidP="004B30C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4B30C4">
              <w:rPr>
                <w:b/>
                <w:bCs/>
                <w:color w:val="000000"/>
                <w:sz w:val="25"/>
                <w:szCs w:val="25"/>
              </w:rPr>
              <w:t>0,0</w:t>
            </w:r>
          </w:p>
        </w:tc>
      </w:tr>
    </w:tbl>
    <w:p w14:paraId="039A61F9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4AD5217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3324E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D1AB47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48AF6B5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997BBAD" w14:textId="77777777" w:rsidR="00492EF3" w:rsidRDefault="00492EF3" w:rsidP="00492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14A61EC" w14:textId="77777777" w:rsidR="00492EF3" w:rsidRDefault="00492EF3" w:rsidP="007A52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D9B4A03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C5CB55A" w14:textId="77777777" w:rsidR="00492EF3" w:rsidRDefault="00492EF3" w:rsidP="00492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92EF3" w:rsidSect="004B30C4">
      <w:pgSz w:w="16838" w:h="11906" w:orient="landscape"/>
      <w:pgMar w:top="1135" w:right="567" w:bottom="851" w:left="142" w:header="709" w:footer="709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969A8" w14:textId="77777777" w:rsidR="0035497E" w:rsidRDefault="0035497E">
      <w:r>
        <w:separator/>
      </w:r>
    </w:p>
  </w:endnote>
  <w:endnote w:type="continuationSeparator" w:id="0">
    <w:p w14:paraId="2EA2EA1D" w14:textId="77777777" w:rsidR="0035497E" w:rsidRDefault="0035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8D4E" w14:textId="77777777" w:rsidR="0035497E" w:rsidRDefault="0035497E">
      <w:r>
        <w:separator/>
      </w:r>
    </w:p>
  </w:footnote>
  <w:footnote w:type="continuationSeparator" w:id="0">
    <w:p w14:paraId="32600050" w14:textId="77777777" w:rsidR="0035497E" w:rsidRDefault="0035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1AB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F23F86"/>
    <w:multiLevelType w:val="multilevel"/>
    <w:tmpl w:val="8758E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FF11C7E"/>
    <w:multiLevelType w:val="multilevel"/>
    <w:tmpl w:val="8E501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1C51EA4"/>
    <w:multiLevelType w:val="hybridMultilevel"/>
    <w:tmpl w:val="72C2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E0DFD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BF"/>
    <w:rsid w:val="00032CBE"/>
    <w:rsid w:val="00046C9F"/>
    <w:rsid w:val="00072DD9"/>
    <w:rsid w:val="0009434E"/>
    <w:rsid w:val="000A2C8A"/>
    <w:rsid w:val="000A60E5"/>
    <w:rsid w:val="000D36B4"/>
    <w:rsid w:val="000E288A"/>
    <w:rsid w:val="000E483E"/>
    <w:rsid w:val="000F19AF"/>
    <w:rsid w:val="0012618E"/>
    <w:rsid w:val="00180AD0"/>
    <w:rsid w:val="001F0132"/>
    <w:rsid w:val="0023312A"/>
    <w:rsid w:val="00261F88"/>
    <w:rsid w:val="00276CD6"/>
    <w:rsid w:val="002845DF"/>
    <w:rsid w:val="00293D0D"/>
    <w:rsid w:val="002A59FA"/>
    <w:rsid w:val="002B14EE"/>
    <w:rsid w:val="003150D4"/>
    <w:rsid w:val="003224F7"/>
    <w:rsid w:val="00343CBE"/>
    <w:rsid w:val="003500D7"/>
    <w:rsid w:val="0035497E"/>
    <w:rsid w:val="00363DD2"/>
    <w:rsid w:val="003721D9"/>
    <w:rsid w:val="00373509"/>
    <w:rsid w:val="00390B18"/>
    <w:rsid w:val="003D155F"/>
    <w:rsid w:val="00437652"/>
    <w:rsid w:val="00440BBA"/>
    <w:rsid w:val="004819F3"/>
    <w:rsid w:val="00492EF3"/>
    <w:rsid w:val="004974AA"/>
    <w:rsid w:val="004A4833"/>
    <w:rsid w:val="004B30C4"/>
    <w:rsid w:val="004B3E4A"/>
    <w:rsid w:val="004E2D4F"/>
    <w:rsid w:val="004F7773"/>
    <w:rsid w:val="005020FD"/>
    <w:rsid w:val="00507B3D"/>
    <w:rsid w:val="0054707A"/>
    <w:rsid w:val="005A7517"/>
    <w:rsid w:val="005C2684"/>
    <w:rsid w:val="005C4B8A"/>
    <w:rsid w:val="005C5657"/>
    <w:rsid w:val="006074DD"/>
    <w:rsid w:val="0062291F"/>
    <w:rsid w:val="00634ED2"/>
    <w:rsid w:val="00651773"/>
    <w:rsid w:val="006607CC"/>
    <w:rsid w:val="00697ECE"/>
    <w:rsid w:val="006E05FA"/>
    <w:rsid w:val="0070633A"/>
    <w:rsid w:val="00706F38"/>
    <w:rsid w:val="00762A17"/>
    <w:rsid w:val="00787ED9"/>
    <w:rsid w:val="0079288A"/>
    <w:rsid w:val="007A1E30"/>
    <w:rsid w:val="007A52BB"/>
    <w:rsid w:val="007A5E37"/>
    <w:rsid w:val="007B12DD"/>
    <w:rsid w:val="007B3885"/>
    <w:rsid w:val="007F4495"/>
    <w:rsid w:val="00817687"/>
    <w:rsid w:val="0082341B"/>
    <w:rsid w:val="00832540"/>
    <w:rsid w:val="00840715"/>
    <w:rsid w:val="008501B3"/>
    <w:rsid w:val="00886C1D"/>
    <w:rsid w:val="008B198D"/>
    <w:rsid w:val="008C574B"/>
    <w:rsid w:val="008D37BF"/>
    <w:rsid w:val="0096307B"/>
    <w:rsid w:val="009777D6"/>
    <w:rsid w:val="00981427"/>
    <w:rsid w:val="00985BF7"/>
    <w:rsid w:val="009B0C57"/>
    <w:rsid w:val="009B6193"/>
    <w:rsid w:val="009E4475"/>
    <w:rsid w:val="009F0DCE"/>
    <w:rsid w:val="00A01283"/>
    <w:rsid w:val="00A34536"/>
    <w:rsid w:val="00A5345C"/>
    <w:rsid w:val="00AA38EB"/>
    <w:rsid w:val="00AC2949"/>
    <w:rsid w:val="00AC446A"/>
    <w:rsid w:val="00AD2A72"/>
    <w:rsid w:val="00B37FE2"/>
    <w:rsid w:val="00B41474"/>
    <w:rsid w:val="00B546FC"/>
    <w:rsid w:val="00B8134D"/>
    <w:rsid w:val="00B8316E"/>
    <w:rsid w:val="00BA30D9"/>
    <w:rsid w:val="00BB3158"/>
    <w:rsid w:val="00BB7DB6"/>
    <w:rsid w:val="00BC39D9"/>
    <w:rsid w:val="00C15A32"/>
    <w:rsid w:val="00C3217A"/>
    <w:rsid w:val="00C4228E"/>
    <w:rsid w:val="00C61619"/>
    <w:rsid w:val="00C9181F"/>
    <w:rsid w:val="00CE5080"/>
    <w:rsid w:val="00CF4FCF"/>
    <w:rsid w:val="00D1023D"/>
    <w:rsid w:val="00D13460"/>
    <w:rsid w:val="00D4010A"/>
    <w:rsid w:val="00D513AF"/>
    <w:rsid w:val="00D64539"/>
    <w:rsid w:val="00D674BF"/>
    <w:rsid w:val="00D75302"/>
    <w:rsid w:val="00D8774D"/>
    <w:rsid w:val="00DC67B5"/>
    <w:rsid w:val="00DE0C4F"/>
    <w:rsid w:val="00DE5B56"/>
    <w:rsid w:val="00E45407"/>
    <w:rsid w:val="00E501E4"/>
    <w:rsid w:val="00E716C0"/>
    <w:rsid w:val="00E85CAA"/>
    <w:rsid w:val="00E90E60"/>
    <w:rsid w:val="00E95619"/>
    <w:rsid w:val="00EC08FA"/>
    <w:rsid w:val="00F015A9"/>
    <w:rsid w:val="00F11A9E"/>
    <w:rsid w:val="00F21B83"/>
    <w:rsid w:val="00F35C8F"/>
    <w:rsid w:val="00F45B2C"/>
    <w:rsid w:val="00F50351"/>
    <w:rsid w:val="00F60142"/>
    <w:rsid w:val="00F65F37"/>
    <w:rsid w:val="00F76857"/>
    <w:rsid w:val="00FB6D2B"/>
    <w:rsid w:val="00FD1C9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4EE"/>
  </w:style>
  <w:style w:type="paragraph" w:styleId="1">
    <w:name w:val="heading 1"/>
    <w:basedOn w:val="a"/>
    <w:next w:val="a"/>
    <w:rsid w:val="002B1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1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1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1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14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14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4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1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1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77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10A"/>
  </w:style>
  <w:style w:type="paragraph" w:styleId="af1">
    <w:name w:val="footer"/>
    <w:basedOn w:val="a"/>
    <w:link w:val="af2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010A"/>
  </w:style>
  <w:style w:type="paragraph" w:customStyle="1" w:styleId="Heading">
    <w:name w:val="Heading"/>
    <w:rsid w:val="00D4010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0">
    <w:name w:val="1 Знак"/>
    <w:basedOn w:val="a"/>
    <w:rsid w:val="00492E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StGen3">
    <w:name w:val="StGen3"/>
    <w:basedOn w:val="TableNormal"/>
    <w:rsid w:val="004B30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4EE"/>
  </w:style>
  <w:style w:type="paragraph" w:styleId="1">
    <w:name w:val="heading 1"/>
    <w:basedOn w:val="a"/>
    <w:next w:val="a"/>
    <w:rsid w:val="002B1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1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1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1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14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14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4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1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1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77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10A"/>
  </w:style>
  <w:style w:type="paragraph" w:styleId="af1">
    <w:name w:val="footer"/>
    <w:basedOn w:val="a"/>
    <w:link w:val="af2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010A"/>
  </w:style>
  <w:style w:type="paragraph" w:customStyle="1" w:styleId="Heading">
    <w:name w:val="Heading"/>
    <w:rsid w:val="00D4010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0">
    <w:name w:val="1 Знак"/>
    <w:basedOn w:val="a"/>
    <w:rsid w:val="00492E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StGen3">
    <w:name w:val="StGen3"/>
    <w:basedOn w:val="TableNormal"/>
    <w:rsid w:val="004B30C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67AB8-0CA6-4F46-AF50-40ECE883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OKRMS-Delprois</dc:creator>
  <cp:lastModifiedBy>GKH_kab35_001</cp:lastModifiedBy>
  <cp:revision>9</cp:revision>
  <cp:lastPrinted>2024-03-27T09:02:00Z</cp:lastPrinted>
  <dcterms:created xsi:type="dcterms:W3CDTF">2023-11-09T11:29:00Z</dcterms:created>
  <dcterms:modified xsi:type="dcterms:W3CDTF">2024-03-27T09:39:00Z</dcterms:modified>
</cp:coreProperties>
</file>