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Spec="center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392A01" w14:paraId="518A412E" w14:textId="77777777" w:rsidTr="006E198F">
        <w:tc>
          <w:tcPr>
            <w:tcW w:w="9354" w:type="dxa"/>
          </w:tcPr>
          <w:p w14:paraId="392FA9D6" w14:textId="77777777" w:rsidR="00392A01" w:rsidRDefault="00392A01" w:rsidP="006E198F">
            <w:pPr>
              <w:jc w:val="center"/>
              <w:rPr>
                <w:rFonts w:ascii="Times New Roman" w:hAnsi="Times New Roman" w:cs="Times New Roman"/>
                <w:b w:val="0"/>
                <w:sz w:val="36"/>
                <w:szCs w:val="36"/>
              </w:rPr>
            </w:pPr>
            <w:r w:rsidRPr="007820C9">
              <w:rPr>
                <w:rFonts w:ascii="Times New Roman" w:hAnsi="Times New Roman" w:cs="Times New Roman"/>
                <w:b w:val="0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B0411DA" wp14:editId="462DBF4C">
                  <wp:extent cx="564996" cy="680265"/>
                  <wp:effectExtent l="19050" t="0" r="6504" b="0"/>
                  <wp:docPr id="4" name="Рисунок 4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9349FC" w14:textId="77777777" w:rsidR="00392A01" w:rsidRPr="0037724A" w:rsidRDefault="00392A01" w:rsidP="006E198F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92A01" w14:paraId="173A77E4" w14:textId="77777777" w:rsidTr="006E198F">
        <w:tc>
          <w:tcPr>
            <w:tcW w:w="9354" w:type="dxa"/>
          </w:tcPr>
          <w:p w14:paraId="3FF36CA2" w14:textId="77777777" w:rsidR="00392A01" w:rsidRPr="00680A52" w:rsidRDefault="00392A01" w:rsidP="006E198F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789B6468" w14:textId="77777777" w:rsidR="00392A01" w:rsidRPr="00680A52" w:rsidRDefault="00392A01" w:rsidP="006E198F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sz w:val="28"/>
                <w:szCs w:val="28"/>
              </w:rPr>
              <w:t xml:space="preserve">НЯНДОМСКОГО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  <w:p w14:paraId="7C67D6A6" w14:textId="77777777" w:rsidR="00392A01" w:rsidRDefault="00392A01" w:rsidP="006E198F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sz w:val="28"/>
                <w:szCs w:val="28"/>
              </w:rPr>
              <w:t>АРХАНГЕЛЬСКОЙ ОБЛАСТИ</w:t>
            </w:r>
          </w:p>
          <w:p w14:paraId="36A29BA9" w14:textId="77777777" w:rsidR="00392A01" w:rsidRPr="0037724A" w:rsidRDefault="00392A01" w:rsidP="006E198F">
            <w:pPr>
              <w:jc w:val="center"/>
              <w:rPr>
                <w:rFonts w:ascii="Times New Roman" w:hAnsi="Times New Roman" w:cs="Times New Roman"/>
                <w:b w:val="0"/>
                <w:sz w:val="36"/>
                <w:szCs w:val="36"/>
              </w:rPr>
            </w:pPr>
          </w:p>
        </w:tc>
      </w:tr>
      <w:tr w:rsidR="00392A01" w14:paraId="21486654" w14:textId="77777777" w:rsidTr="006E198F">
        <w:tc>
          <w:tcPr>
            <w:tcW w:w="9354" w:type="dxa"/>
          </w:tcPr>
          <w:p w14:paraId="391622F8" w14:textId="77777777" w:rsidR="00392A01" w:rsidRPr="0037724A" w:rsidRDefault="00392A01" w:rsidP="006E198F">
            <w:pPr>
              <w:jc w:val="center"/>
              <w:rPr>
                <w:rFonts w:ascii="Georgia" w:hAnsi="Georgia" w:cs="Times New Roman"/>
                <w:b w:val="0"/>
                <w:sz w:val="36"/>
                <w:szCs w:val="36"/>
              </w:rPr>
            </w:pPr>
            <w:r>
              <w:rPr>
                <w:rFonts w:ascii="Georgia" w:hAnsi="Georgia" w:cs="Times New Roman"/>
                <w:sz w:val="36"/>
                <w:szCs w:val="36"/>
              </w:rPr>
              <w:t>П О С Т А Н О В Л Е Н И Е</w:t>
            </w:r>
          </w:p>
        </w:tc>
      </w:tr>
      <w:tr w:rsidR="00392A01" w14:paraId="641F1447" w14:textId="77777777" w:rsidTr="006E198F">
        <w:tc>
          <w:tcPr>
            <w:tcW w:w="9354" w:type="dxa"/>
          </w:tcPr>
          <w:p w14:paraId="718A5D02" w14:textId="77777777" w:rsidR="00392A01" w:rsidRDefault="00392A01" w:rsidP="006E198F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92A01" w14:paraId="6DF54104" w14:textId="77777777" w:rsidTr="006E198F">
        <w:tc>
          <w:tcPr>
            <w:tcW w:w="9354" w:type="dxa"/>
          </w:tcPr>
          <w:p w14:paraId="1759E00E" w14:textId="338F6352" w:rsidR="00392A01" w:rsidRPr="00C7038B" w:rsidRDefault="00392A01" w:rsidP="006E1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392A01" w14:paraId="55C1C629" w14:textId="77777777" w:rsidTr="006E198F">
        <w:tc>
          <w:tcPr>
            <w:tcW w:w="9354" w:type="dxa"/>
          </w:tcPr>
          <w:p w14:paraId="74CC1EAD" w14:textId="77777777" w:rsidR="00392A01" w:rsidRPr="0037724A" w:rsidRDefault="00392A01" w:rsidP="006E1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2A01" w14:paraId="643A95C1" w14:textId="77777777" w:rsidTr="006E198F">
        <w:tc>
          <w:tcPr>
            <w:tcW w:w="9354" w:type="dxa"/>
          </w:tcPr>
          <w:p w14:paraId="05DC01B8" w14:textId="77777777" w:rsidR="00392A01" w:rsidRPr="0037724A" w:rsidRDefault="00392A01" w:rsidP="006E1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EB4">
              <w:rPr>
                <w:rFonts w:ascii="Times New Roman" w:hAnsi="Times New Roman" w:cs="Times New Roman"/>
              </w:rPr>
              <w:t>г. Няндома</w:t>
            </w:r>
          </w:p>
        </w:tc>
      </w:tr>
      <w:tr w:rsidR="00392A01" w14:paraId="4ED7740C" w14:textId="77777777" w:rsidTr="006E198F">
        <w:tc>
          <w:tcPr>
            <w:tcW w:w="9354" w:type="dxa"/>
          </w:tcPr>
          <w:p w14:paraId="369009DF" w14:textId="77777777" w:rsidR="00392A01" w:rsidRPr="00C7038B" w:rsidRDefault="00392A01" w:rsidP="006E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2A01" w14:paraId="1F715CDB" w14:textId="77777777" w:rsidTr="006E198F">
        <w:tc>
          <w:tcPr>
            <w:tcW w:w="9354" w:type="dxa"/>
          </w:tcPr>
          <w:p w14:paraId="3A8BC780" w14:textId="77777777" w:rsidR="00392A01" w:rsidRPr="00C7038B" w:rsidRDefault="00392A01" w:rsidP="006E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ECC3921" w14:textId="7AC9E604" w:rsidR="00595034" w:rsidRPr="00C63E6F" w:rsidRDefault="00C63E6F" w:rsidP="002A6B0E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C63E6F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Положения </w:t>
      </w:r>
      <w:r w:rsidRPr="00C63E6F">
        <w:rPr>
          <w:rFonts w:ascii="Times New Roman" w:hAnsi="Times New Roman" w:cs="Times New Roman"/>
          <w:b/>
          <w:bCs/>
          <w:sz w:val="28"/>
          <w:szCs w:val="28"/>
        </w:rPr>
        <w:t xml:space="preserve">о муниципальной </w:t>
      </w:r>
      <w:r w:rsidRPr="00C63E6F">
        <w:rPr>
          <w:rFonts w:ascii="Times New Roman" w:hAnsi="Times New Roman" w:cs="Times New Roman"/>
          <w:b/>
          <w:bCs/>
          <w:color w:val="1A1A1A"/>
          <w:sz w:val="28"/>
          <w:szCs w:val="28"/>
        </w:rPr>
        <w:t xml:space="preserve">межведомственной </w:t>
      </w:r>
      <w:r w:rsidRPr="00C63E6F">
        <w:rPr>
          <w:rFonts w:ascii="Times New Roman" w:hAnsi="Times New Roman" w:cs="Times New Roman"/>
          <w:b/>
          <w:bCs/>
          <w:sz w:val="28"/>
          <w:szCs w:val="28"/>
        </w:rPr>
        <w:t>комиссии по поддержке участников специальной военной операции и членов их семей на территории Няндомского муниципального округа Архангельской области</w:t>
      </w:r>
    </w:p>
    <w:p w14:paraId="3520396A" w14:textId="77777777" w:rsidR="00C63E6F" w:rsidRPr="000865D6" w:rsidRDefault="00C63E6F" w:rsidP="002A6B0E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B318CB0" w14:textId="07E0E32E" w:rsidR="00B5216F" w:rsidRPr="000865D6" w:rsidRDefault="00B5216F" w:rsidP="002A6B0E">
      <w:pPr>
        <w:pStyle w:val="western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865D6">
        <w:rPr>
          <w:rStyle w:val="2"/>
          <w:color w:val="000000"/>
        </w:rPr>
        <w:t xml:space="preserve">В соответствии </w:t>
      </w:r>
      <w:r w:rsidR="00595034" w:rsidRPr="000865D6">
        <w:rPr>
          <w:rStyle w:val="2"/>
          <w:color w:val="000000"/>
        </w:rPr>
        <w:t>с пунктом 1 Перечня поручений по реализации Послания Президента Федеральному Собранию, утвержденн</w:t>
      </w:r>
      <w:r w:rsidR="00C63E6F">
        <w:rPr>
          <w:rStyle w:val="2"/>
          <w:color w:val="000000"/>
        </w:rPr>
        <w:t>ым</w:t>
      </w:r>
      <w:r w:rsidR="00595034" w:rsidRPr="000865D6">
        <w:rPr>
          <w:rStyle w:val="2"/>
          <w:color w:val="000000"/>
        </w:rPr>
        <w:t xml:space="preserve"> Презид</w:t>
      </w:r>
      <w:r w:rsidR="00566D30" w:rsidRPr="000865D6">
        <w:rPr>
          <w:rStyle w:val="2"/>
          <w:color w:val="000000"/>
        </w:rPr>
        <w:t xml:space="preserve">ентом Российской Федерации 15 марта 2023 года № Пр-528, </w:t>
      </w:r>
      <w:r w:rsidR="00C63E6F">
        <w:rPr>
          <w:rStyle w:val="2"/>
          <w:color w:val="000000"/>
        </w:rPr>
        <w:t>П</w:t>
      </w:r>
      <w:r w:rsidR="00566D30" w:rsidRPr="000865D6">
        <w:rPr>
          <w:rStyle w:val="2"/>
          <w:color w:val="000000"/>
        </w:rPr>
        <w:t>оложением о межведомственной комиссии по поддержке участников специальной военной операции и членов их семей в Архангельской области</w:t>
      </w:r>
      <w:r w:rsidR="00875F34" w:rsidRPr="000865D6">
        <w:rPr>
          <w:rStyle w:val="2"/>
          <w:color w:val="000000"/>
        </w:rPr>
        <w:t>, утвержденн</w:t>
      </w:r>
      <w:r w:rsidR="00C63E6F">
        <w:rPr>
          <w:rStyle w:val="2"/>
          <w:color w:val="000000"/>
        </w:rPr>
        <w:t>ым</w:t>
      </w:r>
      <w:r w:rsidR="00875F34" w:rsidRPr="000865D6">
        <w:rPr>
          <w:rStyle w:val="2"/>
          <w:color w:val="000000"/>
        </w:rPr>
        <w:t xml:space="preserve"> указом Губернатора Архангельской области от 3 апреля 2023 года № 25-у,</w:t>
      </w:r>
      <w:r w:rsidRPr="000865D6">
        <w:rPr>
          <w:rStyle w:val="2"/>
          <w:color w:val="000000"/>
        </w:rPr>
        <w:t xml:space="preserve"> </w:t>
      </w:r>
      <w:r w:rsidRPr="000865D6">
        <w:rPr>
          <w:bCs/>
          <w:sz w:val="28"/>
          <w:szCs w:val="28"/>
        </w:rPr>
        <w:t xml:space="preserve">статьями </w:t>
      </w:r>
      <w:r w:rsidR="002A6B0E">
        <w:rPr>
          <w:bCs/>
          <w:sz w:val="28"/>
          <w:szCs w:val="28"/>
        </w:rPr>
        <w:br/>
      </w:r>
      <w:r w:rsidR="000865D6" w:rsidRPr="000865D6">
        <w:rPr>
          <w:bCs/>
          <w:sz w:val="28"/>
          <w:szCs w:val="28"/>
        </w:rPr>
        <w:t xml:space="preserve">6 и </w:t>
      </w:r>
      <w:r w:rsidRPr="000865D6">
        <w:rPr>
          <w:bCs/>
          <w:sz w:val="28"/>
          <w:szCs w:val="28"/>
        </w:rPr>
        <w:t>40</w:t>
      </w:r>
      <w:r w:rsidR="000865D6" w:rsidRPr="000865D6">
        <w:rPr>
          <w:bCs/>
          <w:sz w:val="28"/>
          <w:szCs w:val="28"/>
        </w:rPr>
        <w:t xml:space="preserve"> </w:t>
      </w:r>
      <w:r w:rsidRPr="000865D6">
        <w:rPr>
          <w:bCs/>
          <w:sz w:val="28"/>
          <w:szCs w:val="28"/>
        </w:rPr>
        <w:t>Устава Няндомского муниципального округа Архангельской области</w:t>
      </w:r>
      <w:r w:rsidR="002A6B0E">
        <w:rPr>
          <w:bCs/>
          <w:sz w:val="28"/>
          <w:szCs w:val="28"/>
        </w:rPr>
        <w:t xml:space="preserve">, администрация </w:t>
      </w:r>
      <w:r w:rsidR="002A6B0E" w:rsidRPr="000865D6">
        <w:rPr>
          <w:bCs/>
          <w:sz w:val="28"/>
          <w:szCs w:val="28"/>
        </w:rPr>
        <w:t>Няндомского муниципального округа Архангельской области</w:t>
      </w:r>
      <w:r w:rsidR="002A6B0E">
        <w:rPr>
          <w:bCs/>
          <w:sz w:val="28"/>
          <w:szCs w:val="28"/>
        </w:rPr>
        <w:br/>
      </w:r>
      <w:r w:rsidR="00CF03FE" w:rsidRPr="000865D6">
        <w:rPr>
          <w:rStyle w:val="2"/>
          <w:b/>
          <w:bCs/>
          <w:color w:val="000000"/>
        </w:rPr>
        <w:t xml:space="preserve">п о с т а н о в л я </w:t>
      </w:r>
      <w:r w:rsidR="002A6B0E">
        <w:rPr>
          <w:rStyle w:val="2"/>
          <w:b/>
          <w:bCs/>
          <w:color w:val="000000"/>
        </w:rPr>
        <w:t>е т</w:t>
      </w:r>
      <w:r w:rsidR="00000B7D" w:rsidRPr="000865D6">
        <w:rPr>
          <w:rStyle w:val="2"/>
          <w:b/>
          <w:bCs/>
          <w:color w:val="000000"/>
        </w:rPr>
        <w:t>:</w:t>
      </w:r>
    </w:p>
    <w:p w14:paraId="0A1051E5" w14:textId="7EC666E4" w:rsidR="00566D30" w:rsidRPr="000865D6" w:rsidRDefault="00C63E6F" w:rsidP="002A6B0E">
      <w:pPr>
        <w:spacing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66D30" w:rsidRPr="000865D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566D30" w:rsidRPr="000865D6"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</w:rPr>
        <w:t xml:space="preserve"> прилагаемое </w:t>
      </w:r>
      <w:r w:rsidR="00566D30" w:rsidRPr="000865D6">
        <w:rPr>
          <w:rFonts w:ascii="Times New Roman" w:hAnsi="Times New Roman" w:cs="Times New Roman"/>
          <w:sz w:val="28"/>
          <w:szCs w:val="28"/>
        </w:rPr>
        <w:t xml:space="preserve">Положение о </w:t>
      </w:r>
      <w:r w:rsidR="000865D6" w:rsidRPr="000865D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566D30" w:rsidRPr="000865D6">
        <w:rPr>
          <w:rFonts w:ascii="Times New Roman" w:hAnsi="Times New Roman" w:cs="Times New Roman"/>
          <w:color w:val="1A1A1A"/>
          <w:sz w:val="28"/>
          <w:szCs w:val="28"/>
        </w:rPr>
        <w:t xml:space="preserve">межведомственной </w:t>
      </w:r>
      <w:r w:rsidR="00566D30" w:rsidRPr="000865D6">
        <w:rPr>
          <w:rFonts w:ascii="Times New Roman" w:hAnsi="Times New Roman" w:cs="Times New Roman"/>
          <w:sz w:val="28"/>
          <w:szCs w:val="28"/>
        </w:rPr>
        <w:t xml:space="preserve">комиссии по поддержке участников специальной военной операции и членов их семей на территории </w:t>
      </w:r>
      <w:r w:rsidR="000865D6" w:rsidRPr="000865D6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>
        <w:rPr>
          <w:rFonts w:ascii="Times New Roman" w:hAnsi="Times New Roman" w:cs="Times New Roman"/>
          <w:color w:val="1A1A1A"/>
          <w:sz w:val="28"/>
          <w:szCs w:val="28"/>
        </w:rPr>
        <w:t>.</w:t>
      </w:r>
    </w:p>
    <w:p w14:paraId="5EA78F08" w14:textId="2977A393" w:rsidR="00C63E6F" w:rsidRDefault="00C63E6F" w:rsidP="002A6B0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66D30" w:rsidRPr="000865D6">
        <w:rPr>
          <w:rFonts w:ascii="Times New Roman" w:hAnsi="Times New Roman" w:cs="Times New Roman"/>
          <w:sz w:val="28"/>
          <w:szCs w:val="28"/>
        </w:rPr>
        <w:t>.</w:t>
      </w:r>
      <w:r w:rsidR="002A6B0E">
        <w:rPr>
          <w:rFonts w:ascii="Times New Roman" w:hAnsi="Times New Roman" w:cs="Times New Roman"/>
          <w:sz w:val="28"/>
          <w:szCs w:val="28"/>
        </w:rPr>
        <w:t> </w:t>
      </w:r>
      <w:r w:rsidR="00566D30" w:rsidRPr="000865D6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временно исполняющего обязанности </w:t>
      </w:r>
      <w:r w:rsidR="00566D30" w:rsidRPr="000865D6">
        <w:rPr>
          <w:rFonts w:ascii="Times New Roman" w:hAnsi="Times New Roman" w:cs="Times New Roman"/>
          <w:sz w:val="28"/>
          <w:szCs w:val="28"/>
        </w:rPr>
        <w:t xml:space="preserve">заместителя главы </w:t>
      </w:r>
      <w:r w:rsidR="000865D6" w:rsidRPr="000865D6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566D30" w:rsidRPr="000865D6">
        <w:rPr>
          <w:rFonts w:ascii="Times New Roman" w:hAnsi="Times New Roman" w:cs="Times New Roman"/>
          <w:sz w:val="28"/>
          <w:szCs w:val="28"/>
        </w:rPr>
        <w:t xml:space="preserve"> по социальным вопросам</w:t>
      </w:r>
      <w:r w:rsidR="000865D6" w:rsidRPr="000865D6">
        <w:rPr>
          <w:rFonts w:ascii="Times New Roman" w:hAnsi="Times New Roman" w:cs="Times New Roman"/>
          <w:sz w:val="28"/>
          <w:szCs w:val="28"/>
        </w:rPr>
        <w:t>.</w:t>
      </w:r>
    </w:p>
    <w:p w14:paraId="43D60DB2" w14:textId="1CA5C9C2" w:rsidR="00B1559D" w:rsidRPr="00C63E6F" w:rsidRDefault="00C63E6F" w:rsidP="002A6B0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D30" w:rsidRPr="000865D6">
        <w:rPr>
          <w:rFonts w:ascii="Times New Roman" w:hAnsi="Times New Roman" w:cs="Times New Roman"/>
          <w:sz w:val="28"/>
          <w:szCs w:val="28"/>
        </w:rPr>
        <w:t>.</w:t>
      </w:r>
      <w:r w:rsidR="002A6B0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Настоящее п</w:t>
      </w:r>
      <w:r w:rsidR="00566D30" w:rsidRPr="000865D6">
        <w:rPr>
          <w:rFonts w:ascii="Times New Roman" w:hAnsi="Times New Roman" w:cs="Times New Roman"/>
          <w:sz w:val="28"/>
          <w:szCs w:val="28"/>
        </w:rPr>
        <w:t xml:space="preserve">остановление </w:t>
      </w:r>
      <w:r>
        <w:rPr>
          <w:rFonts w:ascii="Times New Roman" w:hAnsi="Times New Roman" w:cs="Times New Roman"/>
          <w:sz w:val="28"/>
          <w:szCs w:val="28"/>
        </w:rPr>
        <w:t>разместить</w:t>
      </w:r>
      <w:r w:rsidR="00566D30" w:rsidRPr="000865D6">
        <w:rPr>
          <w:rFonts w:ascii="Times New Roman" w:hAnsi="Times New Roman" w:cs="Times New Roman"/>
          <w:sz w:val="28"/>
          <w:szCs w:val="28"/>
        </w:rPr>
        <w:t xml:space="preserve"> на </w:t>
      </w:r>
      <w:r w:rsidR="000865D6" w:rsidRPr="000865D6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8"/>
        <w:gridCol w:w="3886"/>
      </w:tblGrid>
      <w:tr w:rsidR="00E44AC0" w:rsidRPr="000865D6" w14:paraId="6521F2BE" w14:textId="77777777" w:rsidTr="00CC5D1F">
        <w:tc>
          <w:tcPr>
            <w:tcW w:w="5468" w:type="dxa"/>
          </w:tcPr>
          <w:p w14:paraId="6B50941C" w14:textId="77777777" w:rsidR="00392A01" w:rsidRDefault="00392A01" w:rsidP="002A6B0E">
            <w:pPr>
              <w:pStyle w:val="western"/>
              <w:widowControl w:val="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28CA5893" w14:textId="77777777" w:rsidR="00392A01" w:rsidRDefault="00392A01" w:rsidP="002A6B0E">
            <w:pPr>
              <w:pStyle w:val="western"/>
              <w:widowControl w:val="0"/>
              <w:spacing w:before="0" w:beforeAutospacing="0" w:after="0" w:afterAutospacing="0"/>
            </w:pPr>
          </w:p>
          <w:p w14:paraId="169EA786" w14:textId="0D4EF2EE" w:rsidR="00C63E6F" w:rsidRDefault="000865D6" w:rsidP="002A6B0E">
            <w:pPr>
              <w:pStyle w:val="western"/>
              <w:widowControl w:val="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865D6">
              <w:rPr>
                <w:color w:val="000000"/>
                <w:sz w:val="28"/>
                <w:szCs w:val="28"/>
              </w:rPr>
              <w:t>Г</w:t>
            </w:r>
            <w:r w:rsidR="00E44AC0" w:rsidRPr="000865D6">
              <w:rPr>
                <w:color w:val="000000"/>
                <w:sz w:val="28"/>
                <w:szCs w:val="28"/>
              </w:rPr>
              <w:t>л</w:t>
            </w:r>
            <w:r w:rsidR="00D1335C" w:rsidRPr="000865D6">
              <w:rPr>
                <w:color w:val="000000"/>
                <w:sz w:val="28"/>
                <w:szCs w:val="28"/>
              </w:rPr>
              <w:t>ав</w:t>
            </w:r>
            <w:r w:rsidRPr="000865D6">
              <w:rPr>
                <w:color w:val="000000"/>
                <w:sz w:val="28"/>
                <w:szCs w:val="28"/>
              </w:rPr>
              <w:t>а</w:t>
            </w:r>
            <w:r w:rsidR="00E44AC0" w:rsidRPr="000865D6">
              <w:rPr>
                <w:color w:val="000000"/>
                <w:sz w:val="28"/>
                <w:szCs w:val="28"/>
              </w:rPr>
              <w:t xml:space="preserve"> Няндомского</w:t>
            </w:r>
            <w:r w:rsidR="00241A84" w:rsidRPr="000865D6">
              <w:rPr>
                <w:color w:val="000000"/>
                <w:sz w:val="28"/>
                <w:szCs w:val="28"/>
              </w:rPr>
              <w:t xml:space="preserve"> </w:t>
            </w:r>
          </w:p>
          <w:p w14:paraId="6DA541F3" w14:textId="3FD983B6" w:rsidR="00E44AC0" w:rsidRPr="000865D6" w:rsidRDefault="00BB7A54" w:rsidP="002A6B0E">
            <w:pPr>
              <w:pStyle w:val="western"/>
              <w:widowControl w:val="0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0865D6">
              <w:rPr>
                <w:color w:val="000000"/>
                <w:sz w:val="28"/>
                <w:szCs w:val="28"/>
              </w:rPr>
              <w:t>муниципального округа</w:t>
            </w:r>
            <w:r w:rsidR="00E44AC0" w:rsidRPr="000865D6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3886" w:type="dxa"/>
            <w:vAlign w:val="bottom"/>
          </w:tcPr>
          <w:p w14:paraId="77DFF0B3" w14:textId="5B9BDE17" w:rsidR="00E44AC0" w:rsidRPr="000865D6" w:rsidRDefault="000865D6" w:rsidP="002A6B0E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 w:val="0"/>
                <w:sz w:val="28"/>
                <w:szCs w:val="28"/>
              </w:rPr>
            </w:pPr>
            <w:r w:rsidRPr="000865D6">
              <w:rPr>
                <w:color w:val="000000"/>
                <w:sz w:val="28"/>
                <w:szCs w:val="28"/>
              </w:rPr>
              <w:t>А.В. Кононов</w:t>
            </w:r>
          </w:p>
        </w:tc>
      </w:tr>
    </w:tbl>
    <w:p w14:paraId="626A5CA1" w14:textId="77777777" w:rsidR="00D739CE" w:rsidRPr="000865D6" w:rsidRDefault="00D739CE" w:rsidP="002A6B0E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  <w:sectPr w:rsidR="00D739CE" w:rsidRPr="000865D6" w:rsidSect="002A6B0E">
          <w:headerReference w:type="default" r:id="rId7"/>
          <w:pgSz w:w="11906" w:h="16838"/>
          <w:pgMar w:top="714" w:right="851" w:bottom="851" w:left="1701" w:header="264" w:footer="709" w:gutter="0"/>
          <w:cols w:space="708"/>
          <w:titlePg/>
          <w:docGrid w:linePitch="360"/>
        </w:sectPr>
      </w:pPr>
    </w:p>
    <w:tbl>
      <w:tblPr>
        <w:tblStyle w:val="a3"/>
        <w:tblW w:w="0" w:type="auto"/>
        <w:tblInd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9"/>
      </w:tblGrid>
      <w:tr w:rsidR="002A6B0E" w14:paraId="2A1CBCC0" w14:textId="77777777" w:rsidTr="00392A01">
        <w:tc>
          <w:tcPr>
            <w:tcW w:w="4949" w:type="dxa"/>
          </w:tcPr>
          <w:p w14:paraId="7DF94CC1" w14:textId="03A7FF50" w:rsidR="002A6B0E" w:rsidRPr="002A6B0E" w:rsidRDefault="002A6B0E" w:rsidP="002A6B0E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 w:rsidRPr="002A6B0E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lastRenderedPageBreak/>
              <w:t>Утверждено</w:t>
            </w:r>
          </w:p>
          <w:p w14:paraId="60028072" w14:textId="5FAD7224" w:rsidR="002A6B0E" w:rsidRPr="002A6B0E" w:rsidRDefault="002A6B0E" w:rsidP="002A6B0E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 w:rsidRPr="002A6B0E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постановлени</w:t>
            </w:r>
            <w:r w:rsidRPr="002A6B0E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ем</w:t>
            </w:r>
            <w:r w:rsidRPr="002A6B0E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 xml:space="preserve"> администрации</w:t>
            </w:r>
          </w:p>
          <w:p w14:paraId="5B068AD3" w14:textId="2F2DE18E" w:rsidR="002A6B0E" w:rsidRPr="002A6B0E" w:rsidRDefault="002A6B0E" w:rsidP="002A6B0E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 w:rsidRPr="002A6B0E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Няндомского муниципального округа</w:t>
            </w:r>
          </w:p>
          <w:p w14:paraId="2508B2B2" w14:textId="77777777" w:rsidR="002A6B0E" w:rsidRPr="002A6B0E" w:rsidRDefault="002A6B0E" w:rsidP="002A6B0E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 w:rsidRPr="002A6B0E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Архангельской области</w:t>
            </w:r>
          </w:p>
          <w:p w14:paraId="73558ADE" w14:textId="51776D44" w:rsidR="002A6B0E" w:rsidRPr="002A6B0E" w:rsidRDefault="002A6B0E" w:rsidP="002A6B0E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 w:rsidRPr="002A6B0E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от «</w:t>
            </w:r>
            <w:r w:rsidRPr="002A6B0E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____</w:t>
            </w:r>
            <w:r w:rsidRPr="002A6B0E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 xml:space="preserve">» </w:t>
            </w:r>
            <w:r w:rsidRPr="002A6B0E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_________</w:t>
            </w:r>
            <w:r w:rsidRPr="002A6B0E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 xml:space="preserve">2025 </w:t>
            </w:r>
            <w:r w:rsidRPr="002A6B0E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 xml:space="preserve">г. </w:t>
            </w:r>
            <w:r w:rsidRPr="002A6B0E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№</w:t>
            </w:r>
            <w:r w:rsidRPr="002A6B0E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 xml:space="preserve"> ___-па</w:t>
            </w:r>
          </w:p>
          <w:p w14:paraId="23485CCC" w14:textId="3EB2FB0A" w:rsidR="002A6B0E" w:rsidRDefault="002A6B0E" w:rsidP="002A6B0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8EB98BD" w14:textId="163216A9" w:rsidR="00445EB5" w:rsidRPr="00445EB5" w:rsidRDefault="00445EB5" w:rsidP="002A6B0E">
      <w:pPr>
        <w:spacing w:line="240" w:lineRule="auto"/>
        <w:jc w:val="center"/>
        <w:rPr>
          <w:rFonts w:ascii="Times New Roman" w:hAnsi="Times New Roman" w:cs="Times New Roman"/>
          <w:noProof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4F74B0" w14:textId="3D41F3C6" w:rsidR="00445EB5" w:rsidRPr="00445EB5" w:rsidRDefault="002A6B0E" w:rsidP="002A6B0E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1A1A1A"/>
          <w:sz w:val="28"/>
          <w:szCs w:val="28"/>
        </w:rPr>
      </w:pPr>
      <w:r w:rsidRPr="00445EB5">
        <w:rPr>
          <w:rFonts w:ascii="Times New Roman" w:hAnsi="Times New Roman" w:cs="Times New Roman"/>
          <w:b/>
          <w:color w:val="1A1A1A"/>
          <w:sz w:val="28"/>
          <w:szCs w:val="28"/>
        </w:rPr>
        <w:t>Положение</w:t>
      </w:r>
    </w:p>
    <w:p w14:paraId="01492DA2" w14:textId="535EA0FF" w:rsidR="00445EB5" w:rsidRPr="00445EB5" w:rsidRDefault="00445EB5" w:rsidP="002A6B0E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45EB5">
        <w:rPr>
          <w:rFonts w:ascii="Times New Roman" w:hAnsi="Times New Roman" w:cs="Times New Roman"/>
          <w:b/>
          <w:color w:val="1A1A1A"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color w:val="1A1A1A"/>
          <w:sz w:val="28"/>
          <w:szCs w:val="28"/>
        </w:rPr>
        <w:t xml:space="preserve">муниципальной </w:t>
      </w:r>
      <w:r w:rsidRPr="00445EB5">
        <w:rPr>
          <w:rFonts w:ascii="Times New Roman" w:hAnsi="Times New Roman" w:cs="Times New Roman"/>
          <w:b/>
          <w:sz w:val="28"/>
          <w:szCs w:val="28"/>
        </w:rPr>
        <w:t>межведомственной комиссии по поддержке</w:t>
      </w:r>
      <w:r w:rsidR="002A6B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5EB5">
        <w:rPr>
          <w:rFonts w:ascii="Times New Roman" w:hAnsi="Times New Roman" w:cs="Times New Roman"/>
          <w:b/>
          <w:sz w:val="28"/>
          <w:szCs w:val="28"/>
        </w:rPr>
        <w:t xml:space="preserve">участников специальной военной операции и членов их семей на территории </w:t>
      </w:r>
      <w:r>
        <w:rPr>
          <w:rFonts w:ascii="Times New Roman" w:hAnsi="Times New Roman" w:cs="Times New Roman"/>
          <w:b/>
          <w:sz w:val="28"/>
          <w:szCs w:val="28"/>
        </w:rPr>
        <w:t>Няндомского муниципального округа Архангельской области</w:t>
      </w:r>
    </w:p>
    <w:p w14:paraId="42636AE6" w14:textId="77777777" w:rsidR="002A6B0E" w:rsidRPr="00445EB5" w:rsidRDefault="002A6B0E" w:rsidP="00392A01">
      <w:pPr>
        <w:shd w:val="clear" w:color="auto" w:fill="FFFFFF"/>
        <w:spacing w:line="240" w:lineRule="auto"/>
        <w:rPr>
          <w:rFonts w:ascii="Times New Roman" w:hAnsi="Times New Roman" w:cs="Times New Roman"/>
          <w:color w:val="1A1A1A"/>
          <w:sz w:val="28"/>
          <w:szCs w:val="28"/>
        </w:rPr>
      </w:pPr>
    </w:p>
    <w:p w14:paraId="35A89F8D" w14:textId="264F4146" w:rsidR="00445EB5" w:rsidRPr="00445EB5" w:rsidRDefault="00445EB5" w:rsidP="002A6B0E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color w:val="1A1A1A"/>
          <w:sz w:val="28"/>
          <w:szCs w:val="28"/>
        </w:rPr>
      </w:pPr>
      <w:r w:rsidRPr="00445EB5">
        <w:rPr>
          <w:rFonts w:ascii="Times New Roman" w:hAnsi="Times New Roman" w:cs="Times New Roman"/>
          <w:color w:val="1A1A1A"/>
          <w:sz w:val="28"/>
          <w:szCs w:val="28"/>
        </w:rPr>
        <w:t>1.</w:t>
      </w:r>
      <w:r>
        <w:rPr>
          <w:rFonts w:ascii="Times New Roman" w:hAnsi="Times New Roman" w:cs="Times New Roman"/>
          <w:color w:val="1A1A1A"/>
          <w:sz w:val="28"/>
          <w:szCs w:val="28"/>
        </w:rPr>
        <w:t> </w:t>
      </w:r>
      <w:r w:rsidRPr="00445EB5">
        <w:rPr>
          <w:rFonts w:ascii="Times New Roman" w:hAnsi="Times New Roman" w:cs="Times New Roman"/>
          <w:color w:val="1A1A1A"/>
          <w:sz w:val="28"/>
          <w:szCs w:val="28"/>
        </w:rPr>
        <w:t>Настоящее Положение определяет порядок работы</w:t>
      </w:r>
      <w:r>
        <w:rPr>
          <w:rFonts w:ascii="Times New Roman" w:hAnsi="Times New Roman" w:cs="Times New Roman"/>
          <w:color w:val="1A1A1A"/>
          <w:sz w:val="28"/>
          <w:szCs w:val="28"/>
        </w:rPr>
        <w:t xml:space="preserve"> муниципальной</w:t>
      </w:r>
      <w:r w:rsidRPr="00445EB5">
        <w:rPr>
          <w:rFonts w:ascii="Times New Roman" w:hAnsi="Times New Roman" w:cs="Times New Roman"/>
          <w:color w:val="1A1A1A"/>
          <w:sz w:val="28"/>
          <w:szCs w:val="28"/>
        </w:rPr>
        <w:t xml:space="preserve"> межведомственной комиссии по поддержке участников специальной военной операции и членов их семей на территории </w:t>
      </w:r>
      <w:r w:rsidRPr="000865D6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Pr="00445EB5">
        <w:rPr>
          <w:rFonts w:ascii="Times New Roman" w:hAnsi="Times New Roman" w:cs="Times New Roman"/>
          <w:color w:val="1A1A1A"/>
          <w:sz w:val="28"/>
          <w:szCs w:val="28"/>
        </w:rPr>
        <w:t xml:space="preserve"> (далее – межведомственная комиссия)</w:t>
      </w:r>
      <w:r>
        <w:rPr>
          <w:rFonts w:ascii="Times New Roman" w:hAnsi="Times New Roman" w:cs="Times New Roman"/>
          <w:color w:val="1A1A1A"/>
          <w:sz w:val="28"/>
          <w:szCs w:val="28"/>
        </w:rPr>
        <w:t>.</w:t>
      </w:r>
    </w:p>
    <w:p w14:paraId="408867F6" w14:textId="29FA7890" w:rsidR="00445EB5" w:rsidRPr="00445EB5" w:rsidRDefault="00445EB5" w:rsidP="00392A01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color w:val="1A1A1A"/>
          <w:sz w:val="28"/>
          <w:szCs w:val="28"/>
        </w:rPr>
      </w:pPr>
      <w:r w:rsidRPr="00445EB5">
        <w:rPr>
          <w:rFonts w:ascii="Times New Roman" w:hAnsi="Times New Roman" w:cs="Times New Roman"/>
          <w:color w:val="1A1A1A"/>
          <w:sz w:val="28"/>
          <w:szCs w:val="28"/>
        </w:rPr>
        <w:t>2.</w:t>
      </w:r>
      <w:r>
        <w:rPr>
          <w:rFonts w:ascii="Times New Roman" w:hAnsi="Times New Roman" w:cs="Times New Roman"/>
          <w:color w:val="1A1A1A"/>
          <w:sz w:val="28"/>
          <w:szCs w:val="28"/>
        </w:rPr>
        <w:t> </w:t>
      </w:r>
      <w:r w:rsidRPr="00445EB5">
        <w:rPr>
          <w:rFonts w:ascii="Times New Roman" w:hAnsi="Times New Roman" w:cs="Times New Roman"/>
          <w:color w:val="1A1A1A"/>
          <w:sz w:val="28"/>
          <w:szCs w:val="28"/>
        </w:rPr>
        <w:t xml:space="preserve">Межведомственная комиссия в своей деятельности руководствуется Конституцией Российской Федерации, </w:t>
      </w:r>
      <w:r w:rsidR="00392A01">
        <w:rPr>
          <w:rFonts w:ascii="Times New Roman" w:hAnsi="Times New Roman" w:cs="Times New Roman"/>
          <w:color w:val="1A1A1A"/>
          <w:sz w:val="28"/>
          <w:szCs w:val="28"/>
        </w:rPr>
        <w:t>Ф</w:t>
      </w:r>
      <w:r w:rsidRPr="00445EB5">
        <w:rPr>
          <w:rFonts w:ascii="Times New Roman" w:hAnsi="Times New Roman" w:cs="Times New Roman"/>
          <w:color w:val="1A1A1A"/>
          <w:sz w:val="28"/>
          <w:szCs w:val="28"/>
        </w:rPr>
        <w:t xml:space="preserve">едеральными конституционными законами, </w:t>
      </w:r>
      <w:r w:rsidR="00392A01">
        <w:rPr>
          <w:rFonts w:ascii="Times New Roman" w:hAnsi="Times New Roman" w:cs="Times New Roman"/>
          <w:color w:val="1A1A1A"/>
          <w:sz w:val="28"/>
          <w:szCs w:val="28"/>
        </w:rPr>
        <w:t>Ф</w:t>
      </w:r>
      <w:r w:rsidRPr="00445EB5">
        <w:rPr>
          <w:rFonts w:ascii="Times New Roman" w:hAnsi="Times New Roman" w:cs="Times New Roman"/>
          <w:color w:val="1A1A1A"/>
          <w:sz w:val="28"/>
          <w:szCs w:val="28"/>
        </w:rPr>
        <w:t>едеральными законами, иными правовыми актами Российской Федерации, областными законами, иными нормативными правовыми актами</w:t>
      </w:r>
      <w:r w:rsidR="00392A01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A1A1A"/>
          <w:sz w:val="28"/>
          <w:szCs w:val="28"/>
        </w:rPr>
        <w:t>Архангельской</w:t>
      </w:r>
      <w:r w:rsidRPr="00445EB5">
        <w:rPr>
          <w:rFonts w:ascii="Times New Roman" w:hAnsi="Times New Roman" w:cs="Times New Roman"/>
          <w:color w:val="1A1A1A"/>
          <w:sz w:val="28"/>
          <w:szCs w:val="28"/>
        </w:rPr>
        <w:t xml:space="preserve"> области, а также настоящим Положением.</w:t>
      </w:r>
    </w:p>
    <w:p w14:paraId="4C09164B" w14:textId="08EFF346" w:rsidR="00445EB5" w:rsidRPr="00445EB5" w:rsidRDefault="00445EB5" w:rsidP="002A6B0E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color w:val="1A1A1A"/>
          <w:sz w:val="28"/>
          <w:szCs w:val="28"/>
        </w:rPr>
      </w:pPr>
      <w:r w:rsidRPr="00445EB5">
        <w:rPr>
          <w:rFonts w:ascii="Times New Roman" w:hAnsi="Times New Roman" w:cs="Times New Roman"/>
          <w:color w:val="1A1A1A"/>
          <w:sz w:val="28"/>
          <w:szCs w:val="28"/>
        </w:rPr>
        <w:t>3.</w:t>
      </w:r>
      <w:r>
        <w:rPr>
          <w:rFonts w:ascii="Times New Roman" w:hAnsi="Times New Roman" w:cs="Times New Roman"/>
          <w:color w:val="1A1A1A"/>
          <w:sz w:val="28"/>
          <w:szCs w:val="28"/>
        </w:rPr>
        <w:t> </w:t>
      </w:r>
      <w:r w:rsidRPr="00445EB5">
        <w:rPr>
          <w:rFonts w:ascii="Times New Roman" w:hAnsi="Times New Roman" w:cs="Times New Roman"/>
          <w:color w:val="1A1A1A"/>
          <w:sz w:val="28"/>
          <w:szCs w:val="28"/>
        </w:rPr>
        <w:t>Межведомственная комиссия создается в целях обеспечения адресного сопровождения участников специальной военной операции и членов их семей, членов семей погибших (умерших) участников специальной военной операции (далее – участник СВО, члены их семей).</w:t>
      </w:r>
    </w:p>
    <w:p w14:paraId="13A9117E" w14:textId="082EA134" w:rsidR="00445EB5" w:rsidRPr="00445EB5" w:rsidRDefault="00445EB5" w:rsidP="002A6B0E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color w:val="1A1A1A"/>
          <w:sz w:val="28"/>
          <w:szCs w:val="28"/>
        </w:rPr>
      </w:pPr>
      <w:r w:rsidRPr="00445EB5">
        <w:rPr>
          <w:rFonts w:ascii="Times New Roman" w:hAnsi="Times New Roman" w:cs="Times New Roman"/>
          <w:color w:val="1A1A1A"/>
          <w:sz w:val="28"/>
          <w:szCs w:val="28"/>
        </w:rPr>
        <w:t>4.</w:t>
      </w:r>
      <w:r>
        <w:rPr>
          <w:rFonts w:ascii="Times New Roman" w:hAnsi="Times New Roman" w:cs="Times New Roman"/>
          <w:color w:val="1A1A1A"/>
          <w:sz w:val="28"/>
          <w:szCs w:val="28"/>
        </w:rPr>
        <w:t> </w:t>
      </w:r>
      <w:r w:rsidRPr="00445EB5">
        <w:rPr>
          <w:rFonts w:ascii="Times New Roman" w:hAnsi="Times New Roman" w:cs="Times New Roman"/>
          <w:color w:val="1A1A1A"/>
          <w:sz w:val="28"/>
          <w:szCs w:val="28"/>
        </w:rPr>
        <w:t>Межведомственная комиссия осуществляет:</w:t>
      </w:r>
    </w:p>
    <w:p w14:paraId="5810C4DF" w14:textId="18D43340" w:rsidR="00445EB5" w:rsidRPr="00445EB5" w:rsidRDefault="002A6B0E" w:rsidP="002A6B0E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>1)</w:t>
      </w:r>
      <w:r w:rsidR="00445EB5">
        <w:rPr>
          <w:rFonts w:ascii="Times New Roman" w:hAnsi="Times New Roman" w:cs="Times New Roman"/>
          <w:color w:val="1A1A1A"/>
          <w:sz w:val="28"/>
          <w:szCs w:val="28"/>
        </w:rPr>
        <w:t> </w:t>
      </w:r>
      <w:r w:rsidR="00445EB5" w:rsidRPr="00445EB5">
        <w:rPr>
          <w:rFonts w:ascii="Times New Roman" w:hAnsi="Times New Roman" w:cs="Times New Roman"/>
          <w:color w:val="1A1A1A"/>
          <w:sz w:val="28"/>
          <w:szCs w:val="28"/>
        </w:rPr>
        <w:t>Мониторинг отработки обращений участников СВО и членов их семей.</w:t>
      </w:r>
    </w:p>
    <w:p w14:paraId="165D7E66" w14:textId="50FD2006" w:rsidR="00445EB5" w:rsidRPr="00445EB5" w:rsidRDefault="002A6B0E" w:rsidP="002A6B0E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>2)</w:t>
      </w:r>
      <w:r w:rsidR="00445EB5">
        <w:rPr>
          <w:rFonts w:ascii="Times New Roman" w:hAnsi="Times New Roman" w:cs="Times New Roman"/>
          <w:color w:val="1A1A1A"/>
          <w:sz w:val="28"/>
          <w:szCs w:val="28"/>
        </w:rPr>
        <w:t> </w:t>
      </w:r>
      <w:r w:rsidR="00445EB5" w:rsidRPr="00445EB5">
        <w:rPr>
          <w:rFonts w:ascii="Times New Roman" w:hAnsi="Times New Roman" w:cs="Times New Roman"/>
          <w:color w:val="1A1A1A"/>
          <w:sz w:val="28"/>
          <w:szCs w:val="28"/>
        </w:rPr>
        <w:t>Содействие в трудоустройстве участников СВО через индивидуальное сопровождение от момента профориентации до трудоустройства на рабочем месте или регистрации в качестве индивидуального предпринимателя, в том числе плательщика налога на профессиональный доход.</w:t>
      </w:r>
    </w:p>
    <w:p w14:paraId="1BC6CB4D" w14:textId="3AC969A1" w:rsidR="00445EB5" w:rsidRPr="00445EB5" w:rsidRDefault="002A6B0E" w:rsidP="002A6B0E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>5.</w:t>
      </w:r>
      <w:r w:rsidR="00445EB5">
        <w:rPr>
          <w:rFonts w:ascii="Times New Roman" w:hAnsi="Times New Roman" w:cs="Times New Roman"/>
          <w:color w:val="1A1A1A"/>
          <w:sz w:val="28"/>
          <w:szCs w:val="28"/>
        </w:rPr>
        <w:t> </w:t>
      </w:r>
      <w:r w:rsidR="00392A01" w:rsidRPr="00445EB5">
        <w:rPr>
          <w:rFonts w:ascii="Times New Roman" w:hAnsi="Times New Roman" w:cs="Times New Roman"/>
          <w:color w:val="1A1A1A"/>
          <w:sz w:val="28"/>
          <w:szCs w:val="28"/>
        </w:rPr>
        <w:t>Межведомственная комиссия осуществляет</w:t>
      </w:r>
      <w:r w:rsidR="00392A01" w:rsidRPr="00445EB5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="00392A01">
        <w:rPr>
          <w:rFonts w:ascii="Times New Roman" w:hAnsi="Times New Roman" w:cs="Times New Roman"/>
          <w:color w:val="1A1A1A"/>
          <w:sz w:val="28"/>
          <w:szCs w:val="28"/>
        </w:rPr>
        <w:t>р</w:t>
      </w:r>
      <w:r w:rsidR="00445EB5" w:rsidRPr="00445EB5">
        <w:rPr>
          <w:rFonts w:ascii="Times New Roman" w:hAnsi="Times New Roman" w:cs="Times New Roman"/>
          <w:color w:val="1A1A1A"/>
          <w:sz w:val="28"/>
          <w:szCs w:val="28"/>
        </w:rPr>
        <w:t xml:space="preserve">ешение </w:t>
      </w:r>
      <w:r w:rsidR="00392A01">
        <w:rPr>
          <w:rFonts w:ascii="Times New Roman" w:hAnsi="Times New Roman" w:cs="Times New Roman"/>
          <w:color w:val="1A1A1A"/>
          <w:sz w:val="28"/>
          <w:szCs w:val="28"/>
        </w:rPr>
        <w:t xml:space="preserve">следующих </w:t>
      </w:r>
      <w:r w:rsidR="00445EB5" w:rsidRPr="00445EB5">
        <w:rPr>
          <w:rFonts w:ascii="Times New Roman" w:hAnsi="Times New Roman" w:cs="Times New Roman"/>
          <w:color w:val="1A1A1A"/>
          <w:sz w:val="28"/>
          <w:szCs w:val="28"/>
        </w:rPr>
        <w:t>вопросов:</w:t>
      </w:r>
    </w:p>
    <w:p w14:paraId="3471FDF3" w14:textId="37BC9272" w:rsidR="00445EB5" w:rsidRPr="00445EB5" w:rsidRDefault="002A6B0E" w:rsidP="002A6B0E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>1)</w:t>
      </w:r>
      <w:r w:rsidR="00445EB5">
        <w:rPr>
          <w:rFonts w:ascii="Times New Roman" w:hAnsi="Times New Roman" w:cs="Times New Roman"/>
          <w:color w:val="1A1A1A"/>
          <w:sz w:val="28"/>
          <w:szCs w:val="28"/>
        </w:rPr>
        <w:t> </w:t>
      </w:r>
      <w:r w:rsidR="00445EB5" w:rsidRPr="00445EB5">
        <w:rPr>
          <w:rFonts w:ascii="Times New Roman" w:hAnsi="Times New Roman" w:cs="Times New Roman"/>
          <w:color w:val="1A1A1A"/>
          <w:sz w:val="28"/>
          <w:szCs w:val="28"/>
        </w:rPr>
        <w:t>Адаптации жилых помещений под индивидуальные потребности инвалидов из числа участников СВО.</w:t>
      </w:r>
    </w:p>
    <w:p w14:paraId="142816DE" w14:textId="052F9829" w:rsidR="00445EB5" w:rsidRPr="00445EB5" w:rsidRDefault="002A6B0E" w:rsidP="002A6B0E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>2)</w:t>
      </w:r>
      <w:r w:rsidR="00445EB5">
        <w:rPr>
          <w:rFonts w:ascii="Times New Roman" w:hAnsi="Times New Roman" w:cs="Times New Roman"/>
          <w:color w:val="1A1A1A"/>
          <w:sz w:val="28"/>
          <w:szCs w:val="28"/>
        </w:rPr>
        <w:t> </w:t>
      </w:r>
      <w:r w:rsidR="00445EB5" w:rsidRPr="00445EB5">
        <w:rPr>
          <w:rFonts w:ascii="Times New Roman" w:hAnsi="Times New Roman" w:cs="Times New Roman"/>
          <w:color w:val="1A1A1A"/>
          <w:sz w:val="28"/>
          <w:szCs w:val="28"/>
        </w:rPr>
        <w:t>Медицинской реабилитации участников СВО, их социальной адаптации и ресоциализации.</w:t>
      </w:r>
    </w:p>
    <w:p w14:paraId="6101EFFA" w14:textId="5B679F5A" w:rsidR="00445EB5" w:rsidRPr="00445EB5" w:rsidRDefault="002A6B0E" w:rsidP="002A6B0E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>3) </w:t>
      </w:r>
      <w:r w:rsidR="00445EB5" w:rsidRPr="00445EB5">
        <w:rPr>
          <w:rFonts w:ascii="Times New Roman" w:hAnsi="Times New Roman" w:cs="Times New Roman"/>
          <w:color w:val="1A1A1A"/>
          <w:sz w:val="28"/>
          <w:szCs w:val="28"/>
        </w:rPr>
        <w:t>Организацию просветительской деятельности в сфере патриотического воспитания с привлечением участников СВО, содействие в их участии в волонтерских акциях и программах.</w:t>
      </w:r>
    </w:p>
    <w:p w14:paraId="226045E7" w14:textId="72CC00AF" w:rsidR="00445EB5" w:rsidRPr="00445EB5" w:rsidRDefault="002A6B0E" w:rsidP="002A6B0E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lastRenderedPageBreak/>
        <w:t>4)</w:t>
      </w:r>
      <w:r w:rsidR="00445EB5">
        <w:rPr>
          <w:rFonts w:ascii="Times New Roman" w:hAnsi="Times New Roman" w:cs="Times New Roman"/>
          <w:color w:val="1A1A1A"/>
          <w:sz w:val="28"/>
          <w:szCs w:val="28"/>
        </w:rPr>
        <w:t> </w:t>
      </w:r>
      <w:r w:rsidR="00445EB5" w:rsidRPr="00445EB5">
        <w:rPr>
          <w:rFonts w:ascii="Times New Roman" w:hAnsi="Times New Roman" w:cs="Times New Roman"/>
          <w:color w:val="1A1A1A"/>
          <w:sz w:val="28"/>
          <w:szCs w:val="28"/>
        </w:rPr>
        <w:t>Обеспечение содействия в организации спортивных мероприятий и турниров с привлечением участников СВО.</w:t>
      </w:r>
    </w:p>
    <w:p w14:paraId="626680F6" w14:textId="1A598B1E" w:rsidR="00445EB5" w:rsidRPr="00445EB5" w:rsidRDefault="002A6B0E" w:rsidP="002A6B0E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>5)</w:t>
      </w:r>
      <w:r w:rsidR="00445EB5">
        <w:rPr>
          <w:rFonts w:ascii="Times New Roman" w:hAnsi="Times New Roman" w:cs="Times New Roman"/>
          <w:color w:val="1A1A1A"/>
          <w:sz w:val="28"/>
          <w:szCs w:val="28"/>
        </w:rPr>
        <w:t> </w:t>
      </w:r>
      <w:r w:rsidR="00445EB5" w:rsidRPr="00445EB5">
        <w:rPr>
          <w:rFonts w:ascii="Times New Roman" w:hAnsi="Times New Roman" w:cs="Times New Roman"/>
          <w:color w:val="1A1A1A"/>
          <w:sz w:val="28"/>
          <w:szCs w:val="28"/>
        </w:rPr>
        <w:t>Обеспечение содействия в организации увековечения памяти участников СВО и их подвигов.</w:t>
      </w:r>
    </w:p>
    <w:p w14:paraId="116E599A" w14:textId="7EF2BEB3" w:rsidR="00445EB5" w:rsidRPr="00445EB5" w:rsidRDefault="002A6B0E" w:rsidP="002A6B0E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>6</w:t>
      </w:r>
      <w:r w:rsidR="00445EB5" w:rsidRPr="00445EB5">
        <w:rPr>
          <w:rFonts w:ascii="Times New Roman" w:hAnsi="Times New Roman" w:cs="Times New Roman"/>
          <w:color w:val="1A1A1A"/>
          <w:sz w:val="28"/>
          <w:szCs w:val="28"/>
        </w:rPr>
        <w:t>.</w:t>
      </w:r>
      <w:r w:rsidR="00445EB5">
        <w:rPr>
          <w:rFonts w:ascii="Times New Roman" w:hAnsi="Times New Roman" w:cs="Times New Roman"/>
          <w:color w:val="1A1A1A"/>
          <w:sz w:val="28"/>
          <w:szCs w:val="28"/>
        </w:rPr>
        <w:t> </w:t>
      </w:r>
      <w:r w:rsidR="00445EB5" w:rsidRPr="00445EB5">
        <w:rPr>
          <w:rFonts w:ascii="Times New Roman" w:hAnsi="Times New Roman" w:cs="Times New Roman"/>
          <w:color w:val="1A1A1A"/>
          <w:sz w:val="28"/>
          <w:szCs w:val="28"/>
        </w:rPr>
        <w:t>Для осуществления своей деятельности межведомственная комиссия имеет право:</w:t>
      </w:r>
    </w:p>
    <w:p w14:paraId="51702290" w14:textId="5372200F" w:rsidR="00445EB5" w:rsidRPr="00445EB5" w:rsidRDefault="002A6B0E" w:rsidP="002A6B0E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>1)</w:t>
      </w:r>
      <w:r w:rsidR="00445EB5">
        <w:rPr>
          <w:rFonts w:ascii="Times New Roman" w:hAnsi="Times New Roman" w:cs="Times New Roman"/>
          <w:color w:val="1A1A1A"/>
          <w:sz w:val="28"/>
          <w:szCs w:val="28"/>
        </w:rPr>
        <w:t> </w:t>
      </w:r>
      <w:r w:rsidR="00445EB5" w:rsidRPr="00445EB5">
        <w:rPr>
          <w:rFonts w:ascii="Times New Roman" w:hAnsi="Times New Roman" w:cs="Times New Roman"/>
          <w:color w:val="1A1A1A"/>
          <w:sz w:val="28"/>
          <w:szCs w:val="28"/>
        </w:rPr>
        <w:t>Получать в установленном порядке правовые акты и другие документы, касающиеся вопросов, входящих в компетенцию межведомственной комиссии.</w:t>
      </w:r>
    </w:p>
    <w:p w14:paraId="55EAE24D" w14:textId="5D770DF5" w:rsidR="00445EB5" w:rsidRPr="00445EB5" w:rsidRDefault="002A6B0E" w:rsidP="002A6B0E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>2)</w:t>
      </w:r>
      <w:r w:rsidR="00445EB5">
        <w:rPr>
          <w:rFonts w:ascii="Times New Roman" w:hAnsi="Times New Roman" w:cs="Times New Roman"/>
          <w:color w:val="1A1A1A"/>
          <w:sz w:val="28"/>
          <w:szCs w:val="28"/>
        </w:rPr>
        <w:t> </w:t>
      </w:r>
      <w:r w:rsidR="00445EB5" w:rsidRPr="00445EB5">
        <w:rPr>
          <w:rFonts w:ascii="Times New Roman" w:hAnsi="Times New Roman" w:cs="Times New Roman"/>
          <w:color w:val="1A1A1A"/>
          <w:sz w:val="28"/>
          <w:szCs w:val="28"/>
        </w:rPr>
        <w:t>Создавать рабочие группы для рассмотрения вопросов поддержки участников СВО и членов их семей в пределах своей компетенции.</w:t>
      </w:r>
    </w:p>
    <w:p w14:paraId="2EF884B5" w14:textId="6E945A0B" w:rsidR="00445EB5" w:rsidRPr="00445EB5" w:rsidRDefault="002A6B0E" w:rsidP="002A6B0E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>7</w:t>
      </w:r>
      <w:r w:rsidR="00445EB5" w:rsidRPr="00445EB5">
        <w:rPr>
          <w:rFonts w:ascii="Times New Roman" w:hAnsi="Times New Roman" w:cs="Times New Roman"/>
          <w:color w:val="1A1A1A"/>
          <w:sz w:val="28"/>
          <w:szCs w:val="28"/>
        </w:rPr>
        <w:t>.</w:t>
      </w:r>
      <w:r w:rsidR="00445EB5">
        <w:rPr>
          <w:rFonts w:ascii="Times New Roman" w:hAnsi="Times New Roman" w:cs="Times New Roman"/>
          <w:color w:val="1A1A1A"/>
          <w:sz w:val="28"/>
          <w:szCs w:val="28"/>
        </w:rPr>
        <w:t> </w:t>
      </w:r>
      <w:r w:rsidR="00445EB5" w:rsidRPr="00445EB5">
        <w:rPr>
          <w:rFonts w:ascii="Times New Roman" w:hAnsi="Times New Roman" w:cs="Times New Roman"/>
          <w:color w:val="1A1A1A"/>
          <w:sz w:val="28"/>
          <w:szCs w:val="28"/>
        </w:rPr>
        <w:t>Межведомственная комиссия состоит из председателя</w:t>
      </w:r>
      <w:r w:rsidR="00392A01">
        <w:rPr>
          <w:rFonts w:ascii="Times New Roman" w:hAnsi="Times New Roman" w:cs="Times New Roman"/>
          <w:color w:val="1A1A1A"/>
          <w:sz w:val="28"/>
          <w:szCs w:val="28"/>
        </w:rPr>
        <w:t xml:space="preserve">, заместителя председателя, секретаря </w:t>
      </w:r>
      <w:r w:rsidR="00445EB5" w:rsidRPr="00445EB5">
        <w:rPr>
          <w:rFonts w:ascii="Times New Roman" w:hAnsi="Times New Roman" w:cs="Times New Roman"/>
          <w:color w:val="1A1A1A"/>
          <w:sz w:val="28"/>
          <w:szCs w:val="28"/>
        </w:rPr>
        <w:t>и членов межведомственной комиссии.</w:t>
      </w:r>
    </w:p>
    <w:p w14:paraId="0F07DA57" w14:textId="3831F901" w:rsidR="00445EB5" w:rsidRPr="00445EB5" w:rsidRDefault="002A6B0E" w:rsidP="002A6B0E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>8</w:t>
      </w:r>
      <w:r w:rsidR="00445EB5" w:rsidRPr="00445EB5">
        <w:rPr>
          <w:rFonts w:ascii="Times New Roman" w:hAnsi="Times New Roman" w:cs="Times New Roman"/>
          <w:color w:val="1A1A1A"/>
          <w:sz w:val="28"/>
          <w:szCs w:val="28"/>
        </w:rPr>
        <w:t>.</w:t>
      </w:r>
      <w:r w:rsidR="00445EB5">
        <w:rPr>
          <w:rFonts w:ascii="Times New Roman" w:hAnsi="Times New Roman" w:cs="Times New Roman"/>
          <w:color w:val="1A1A1A"/>
          <w:sz w:val="28"/>
          <w:szCs w:val="28"/>
        </w:rPr>
        <w:t> </w:t>
      </w:r>
      <w:r w:rsidR="00445EB5" w:rsidRPr="00445EB5">
        <w:rPr>
          <w:rFonts w:ascii="Times New Roman" w:hAnsi="Times New Roman" w:cs="Times New Roman"/>
          <w:color w:val="1A1A1A"/>
          <w:sz w:val="28"/>
          <w:szCs w:val="28"/>
        </w:rPr>
        <w:t xml:space="preserve">В состав межведомственной комиссии могут входить представители федеральных органов исполнительной власти, исполнительных органов </w:t>
      </w:r>
      <w:r w:rsidR="00445EB5">
        <w:rPr>
          <w:rFonts w:ascii="Times New Roman" w:hAnsi="Times New Roman" w:cs="Times New Roman"/>
          <w:color w:val="1A1A1A"/>
          <w:sz w:val="28"/>
          <w:szCs w:val="28"/>
        </w:rPr>
        <w:t>Архангельской</w:t>
      </w:r>
      <w:r w:rsidR="00445EB5" w:rsidRPr="00445EB5">
        <w:rPr>
          <w:rFonts w:ascii="Times New Roman" w:hAnsi="Times New Roman" w:cs="Times New Roman"/>
          <w:color w:val="1A1A1A"/>
          <w:sz w:val="28"/>
          <w:szCs w:val="28"/>
        </w:rPr>
        <w:t xml:space="preserve"> области, органов местного самоуправления, независимо от их форм собственности, в том числе общественных организаций (объединений) и других некоммерческих организаций.</w:t>
      </w:r>
    </w:p>
    <w:p w14:paraId="3B4FF321" w14:textId="695FD861" w:rsidR="00445EB5" w:rsidRPr="00445EB5" w:rsidRDefault="002A6B0E" w:rsidP="002A6B0E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>9</w:t>
      </w:r>
      <w:r w:rsidR="00445EB5" w:rsidRPr="00445EB5">
        <w:rPr>
          <w:rFonts w:ascii="Times New Roman" w:hAnsi="Times New Roman" w:cs="Times New Roman"/>
          <w:color w:val="1A1A1A"/>
          <w:sz w:val="28"/>
          <w:szCs w:val="28"/>
        </w:rPr>
        <w:t>.</w:t>
      </w:r>
      <w:r w:rsidR="00445EB5">
        <w:rPr>
          <w:rFonts w:ascii="Times New Roman" w:hAnsi="Times New Roman" w:cs="Times New Roman"/>
          <w:color w:val="1A1A1A"/>
          <w:sz w:val="28"/>
          <w:szCs w:val="28"/>
        </w:rPr>
        <w:t> </w:t>
      </w:r>
      <w:r w:rsidR="00445EB5" w:rsidRPr="00445EB5">
        <w:rPr>
          <w:rFonts w:ascii="Times New Roman" w:hAnsi="Times New Roman" w:cs="Times New Roman"/>
          <w:color w:val="1A1A1A"/>
          <w:sz w:val="28"/>
          <w:szCs w:val="28"/>
        </w:rPr>
        <w:t>Председатель межведомственной комиссии ведет заседания межведомственной комиссии.</w:t>
      </w:r>
    </w:p>
    <w:p w14:paraId="052F0352" w14:textId="3B485F2D" w:rsidR="00445EB5" w:rsidRPr="00445EB5" w:rsidRDefault="002A6B0E" w:rsidP="002A6B0E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>10</w:t>
      </w:r>
      <w:r w:rsidR="00445EB5" w:rsidRPr="00445EB5">
        <w:rPr>
          <w:rFonts w:ascii="Times New Roman" w:hAnsi="Times New Roman" w:cs="Times New Roman"/>
          <w:color w:val="1A1A1A"/>
          <w:sz w:val="28"/>
          <w:szCs w:val="28"/>
        </w:rPr>
        <w:t>.</w:t>
      </w:r>
      <w:r w:rsidR="00445EB5">
        <w:rPr>
          <w:rFonts w:ascii="Times New Roman" w:hAnsi="Times New Roman" w:cs="Times New Roman"/>
          <w:color w:val="1A1A1A"/>
          <w:sz w:val="28"/>
          <w:szCs w:val="28"/>
        </w:rPr>
        <w:t> </w:t>
      </w:r>
      <w:r w:rsidR="00445EB5" w:rsidRPr="00445EB5">
        <w:rPr>
          <w:rFonts w:ascii="Times New Roman" w:hAnsi="Times New Roman" w:cs="Times New Roman"/>
          <w:color w:val="1A1A1A"/>
          <w:sz w:val="28"/>
          <w:szCs w:val="28"/>
        </w:rPr>
        <w:t>Заседание межведомственной комиссии считается правомочным, если на нем присутствует не менее половины от общего числа ее членов.</w:t>
      </w:r>
    </w:p>
    <w:p w14:paraId="779F1B74" w14:textId="35A66760" w:rsidR="00445EB5" w:rsidRPr="00445EB5" w:rsidRDefault="00445EB5" w:rsidP="002A6B0E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color w:val="1A1A1A"/>
          <w:sz w:val="28"/>
          <w:szCs w:val="28"/>
        </w:rPr>
      </w:pPr>
      <w:r w:rsidRPr="00445EB5">
        <w:rPr>
          <w:rFonts w:ascii="Times New Roman" w:hAnsi="Times New Roman" w:cs="Times New Roman"/>
          <w:color w:val="1A1A1A"/>
          <w:sz w:val="28"/>
          <w:szCs w:val="28"/>
        </w:rPr>
        <w:t>1</w:t>
      </w:r>
      <w:r w:rsidR="002A6B0E">
        <w:rPr>
          <w:rFonts w:ascii="Times New Roman" w:hAnsi="Times New Roman" w:cs="Times New Roman"/>
          <w:color w:val="1A1A1A"/>
          <w:sz w:val="28"/>
          <w:szCs w:val="28"/>
        </w:rPr>
        <w:t>1</w:t>
      </w:r>
      <w:r w:rsidRPr="00445EB5">
        <w:rPr>
          <w:rFonts w:ascii="Times New Roman" w:hAnsi="Times New Roman" w:cs="Times New Roman"/>
          <w:color w:val="1A1A1A"/>
          <w:sz w:val="28"/>
          <w:szCs w:val="28"/>
        </w:rPr>
        <w:t>.</w:t>
      </w:r>
      <w:r>
        <w:rPr>
          <w:rFonts w:ascii="Times New Roman" w:hAnsi="Times New Roman" w:cs="Times New Roman"/>
          <w:color w:val="1A1A1A"/>
          <w:sz w:val="28"/>
          <w:szCs w:val="28"/>
        </w:rPr>
        <w:t> </w:t>
      </w:r>
      <w:r w:rsidRPr="00445EB5">
        <w:rPr>
          <w:rFonts w:ascii="Times New Roman" w:hAnsi="Times New Roman" w:cs="Times New Roman"/>
          <w:color w:val="1A1A1A"/>
          <w:sz w:val="28"/>
          <w:szCs w:val="28"/>
        </w:rPr>
        <w:t>Заседания межведомственной комиссии проводятся по мере необходимости.</w:t>
      </w:r>
    </w:p>
    <w:p w14:paraId="2DED39F6" w14:textId="5211445E" w:rsidR="00445EB5" w:rsidRPr="00445EB5" w:rsidRDefault="00445EB5" w:rsidP="002A6B0E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color w:val="1A1A1A"/>
          <w:sz w:val="28"/>
          <w:szCs w:val="28"/>
        </w:rPr>
      </w:pPr>
      <w:r w:rsidRPr="00445EB5">
        <w:rPr>
          <w:rFonts w:ascii="Times New Roman" w:hAnsi="Times New Roman" w:cs="Times New Roman"/>
          <w:color w:val="1A1A1A"/>
          <w:sz w:val="28"/>
          <w:szCs w:val="28"/>
        </w:rPr>
        <w:t>1</w:t>
      </w:r>
      <w:r w:rsidR="002A6B0E">
        <w:rPr>
          <w:rFonts w:ascii="Times New Roman" w:hAnsi="Times New Roman" w:cs="Times New Roman"/>
          <w:color w:val="1A1A1A"/>
          <w:sz w:val="28"/>
          <w:szCs w:val="28"/>
        </w:rPr>
        <w:t>2</w:t>
      </w:r>
      <w:r w:rsidRPr="00445EB5">
        <w:rPr>
          <w:rFonts w:ascii="Times New Roman" w:hAnsi="Times New Roman" w:cs="Times New Roman"/>
          <w:color w:val="1A1A1A"/>
          <w:sz w:val="28"/>
          <w:szCs w:val="28"/>
        </w:rPr>
        <w:t>.</w:t>
      </w:r>
      <w:r>
        <w:rPr>
          <w:rFonts w:ascii="Times New Roman" w:hAnsi="Times New Roman" w:cs="Times New Roman"/>
          <w:color w:val="1A1A1A"/>
          <w:sz w:val="28"/>
          <w:szCs w:val="28"/>
        </w:rPr>
        <w:t> </w:t>
      </w:r>
      <w:r w:rsidRPr="00445EB5">
        <w:rPr>
          <w:rFonts w:ascii="Times New Roman" w:hAnsi="Times New Roman" w:cs="Times New Roman"/>
          <w:color w:val="1A1A1A"/>
          <w:sz w:val="28"/>
          <w:szCs w:val="28"/>
        </w:rPr>
        <w:t>Решение межведомственной комиссии принимается большинством голосов присутствующих на заседании межведомственной комиссии путем открытого голосования и оформляется протоколом, который подписывается председателем и секретарем межведомственной комиссии. В случае равенства голосов решающим является голос председательствующего на заседании межведомственной комиссии. Решение межведомственной комиссии носит рекомендательный характер.</w:t>
      </w:r>
    </w:p>
    <w:p w14:paraId="14CD9423" w14:textId="4C4F58B9" w:rsidR="00445EB5" w:rsidRPr="00392A01" w:rsidRDefault="00445EB5" w:rsidP="00392A01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color w:val="1A1A1A"/>
          <w:sz w:val="28"/>
          <w:szCs w:val="28"/>
        </w:rPr>
      </w:pPr>
      <w:r w:rsidRPr="00445EB5">
        <w:rPr>
          <w:rFonts w:ascii="Times New Roman" w:hAnsi="Times New Roman" w:cs="Times New Roman"/>
          <w:color w:val="1A1A1A"/>
          <w:sz w:val="28"/>
          <w:szCs w:val="28"/>
        </w:rPr>
        <w:t>1</w:t>
      </w:r>
      <w:r w:rsidR="002A6B0E">
        <w:rPr>
          <w:rFonts w:ascii="Times New Roman" w:hAnsi="Times New Roman" w:cs="Times New Roman"/>
          <w:color w:val="1A1A1A"/>
          <w:sz w:val="28"/>
          <w:szCs w:val="28"/>
        </w:rPr>
        <w:t>3</w:t>
      </w:r>
      <w:r w:rsidRPr="00445EB5">
        <w:rPr>
          <w:rFonts w:ascii="Times New Roman" w:hAnsi="Times New Roman" w:cs="Times New Roman"/>
          <w:color w:val="1A1A1A"/>
          <w:sz w:val="28"/>
          <w:szCs w:val="28"/>
        </w:rPr>
        <w:t>.</w:t>
      </w:r>
      <w:r w:rsidR="00F46EA1">
        <w:rPr>
          <w:rFonts w:ascii="Times New Roman" w:hAnsi="Times New Roman" w:cs="Times New Roman"/>
          <w:color w:val="1A1A1A"/>
          <w:sz w:val="28"/>
          <w:szCs w:val="28"/>
        </w:rPr>
        <w:t> </w:t>
      </w:r>
      <w:r w:rsidRPr="00445EB5">
        <w:rPr>
          <w:rFonts w:ascii="Times New Roman" w:hAnsi="Times New Roman" w:cs="Times New Roman"/>
          <w:color w:val="1A1A1A"/>
          <w:sz w:val="28"/>
          <w:szCs w:val="28"/>
        </w:rPr>
        <w:t>Протокол межведомственной комиссии подписывается в течение пяти рабочих дней со дня заседания межведомственной комиссии. Копия протокола направляется в адрес должностных лиц, указанных в протоколе, в течение пяти рабочих дней со дня заседания межведомственной комиссии.</w:t>
      </w:r>
    </w:p>
    <w:p w14:paraId="1D23AFA2" w14:textId="7885576C" w:rsidR="00445EB5" w:rsidRDefault="002A6B0E" w:rsidP="002A6B0E">
      <w:pPr>
        <w:spacing w:line="240" w:lineRule="auto"/>
        <w:jc w:val="center"/>
        <w:rPr>
          <w:noProof/>
          <w:spacing w:val="-4"/>
          <w:sz w:val="28"/>
          <w:szCs w:val="28"/>
        </w:rPr>
      </w:pPr>
      <w:r>
        <w:rPr>
          <w:noProof/>
          <w:spacing w:val="-4"/>
          <w:sz w:val="28"/>
          <w:szCs w:val="28"/>
        </w:rPr>
        <w:t>_____________</w:t>
      </w:r>
    </w:p>
    <w:p w14:paraId="1B5AF2D8" w14:textId="0B2301DF" w:rsidR="00F46EA1" w:rsidRDefault="00F46EA1" w:rsidP="00445EB5">
      <w:pPr>
        <w:rPr>
          <w:noProof/>
          <w:spacing w:val="-4"/>
          <w:sz w:val="28"/>
          <w:szCs w:val="28"/>
        </w:rPr>
      </w:pPr>
    </w:p>
    <w:p w14:paraId="590B715F" w14:textId="27092D8B" w:rsidR="00F46EA1" w:rsidRDefault="00F46EA1" w:rsidP="00445EB5">
      <w:pPr>
        <w:rPr>
          <w:noProof/>
          <w:spacing w:val="-4"/>
          <w:sz w:val="28"/>
          <w:szCs w:val="28"/>
        </w:rPr>
      </w:pPr>
    </w:p>
    <w:p w14:paraId="2624F3C8" w14:textId="72A901AA" w:rsidR="00F46EA1" w:rsidRDefault="00F46EA1" w:rsidP="00445EB5">
      <w:pPr>
        <w:rPr>
          <w:noProof/>
          <w:spacing w:val="-4"/>
          <w:sz w:val="28"/>
          <w:szCs w:val="28"/>
        </w:rPr>
      </w:pPr>
    </w:p>
    <w:p w14:paraId="2865A2CB" w14:textId="5E2313AC" w:rsidR="00F46EA1" w:rsidRDefault="00F46EA1" w:rsidP="00445EB5"/>
    <w:sectPr w:rsidR="00F46EA1" w:rsidSect="002A6B0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612B0" w14:textId="77777777" w:rsidR="00BE4C80" w:rsidRDefault="00BE4C80" w:rsidP="002A6B0E">
      <w:pPr>
        <w:spacing w:line="240" w:lineRule="auto"/>
      </w:pPr>
      <w:r>
        <w:separator/>
      </w:r>
    </w:p>
  </w:endnote>
  <w:endnote w:type="continuationSeparator" w:id="0">
    <w:p w14:paraId="1BB3334C" w14:textId="77777777" w:rsidR="00BE4C80" w:rsidRDefault="00BE4C80" w:rsidP="002A6B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2E6F4" w14:textId="77777777" w:rsidR="00BE4C80" w:rsidRDefault="00BE4C80" w:rsidP="002A6B0E">
      <w:pPr>
        <w:spacing w:line="240" w:lineRule="auto"/>
      </w:pPr>
      <w:r>
        <w:separator/>
      </w:r>
    </w:p>
  </w:footnote>
  <w:footnote w:type="continuationSeparator" w:id="0">
    <w:p w14:paraId="36B44CDD" w14:textId="77777777" w:rsidR="00BE4C80" w:rsidRDefault="00BE4C80" w:rsidP="002A6B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2152706"/>
      <w:docPartObj>
        <w:docPartGallery w:val="Page Numbers (Top of Page)"/>
        <w:docPartUnique/>
      </w:docPartObj>
    </w:sdtPr>
    <w:sdtContent>
      <w:p w14:paraId="5BEB1085" w14:textId="7B80B763" w:rsidR="002A6B0E" w:rsidRDefault="002A6B0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998013" w14:textId="0406ADE1" w:rsidR="002A6B0E" w:rsidRDefault="002A6B0E" w:rsidP="002A6B0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AC0"/>
    <w:rsid w:val="00000B7D"/>
    <w:rsid w:val="000810A2"/>
    <w:rsid w:val="000865D6"/>
    <w:rsid w:val="000F483A"/>
    <w:rsid w:val="001E32A1"/>
    <w:rsid w:val="001E6C9E"/>
    <w:rsid w:val="0022467C"/>
    <w:rsid w:val="00237CB3"/>
    <w:rsid w:val="00241A84"/>
    <w:rsid w:val="00241EAA"/>
    <w:rsid w:val="00284D47"/>
    <w:rsid w:val="00286184"/>
    <w:rsid w:val="00287430"/>
    <w:rsid w:val="002A6B0E"/>
    <w:rsid w:val="002F23AD"/>
    <w:rsid w:val="0034611D"/>
    <w:rsid w:val="00380364"/>
    <w:rsid w:val="00382FA1"/>
    <w:rsid w:val="00385EBC"/>
    <w:rsid w:val="00392A01"/>
    <w:rsid w:val="003A598B"/>
    <w:rsid w:val="003B1C00"/>
    <w:rsid w:val="00445EB5"/>
    <w:rsid w:val="00447039"/>
    <w:rsid w:val="00452BA5"/>
    <w:rsid w:val="00464860"/>
    <w:rsid w:val="00482E8C"/>
    <w:rsid w:val="0050116D"/>
    <w:rsid w:val="00566D30"/>
    <w:rsid w:val="00595034"/>
    <w:rsid w:val="005A5839"/>
    <w:rsid w:val="005D19C1"/>
    <w:rsid w:val="006359C8"/>
    <w:rsid w:val="00637347"/>
    <w:rsid w:val="00647F20"/>
    <w:rsid w:val="006A6574"/>
    <w:rsid w:val="006B36E5"/>
    <w:rsid w:val="006C3D5D"/>
    <w:rsid w:val="006D1B90"/>
    <w:rsid w:val="006F4E1C"/>
    <w:rsid w:val="00701A34"/>
    <w:rsid w:val="007754BA"/>
    <w:rsid w:val="00775BFB"/>
    <w:rsid w:val="00813F91"/>
    <w:rsid w:val="00875F34"/>
    <w:rsid w:val="00892613"/>
    <w:rsid w:val="009A382D"/>
    <w:rsid w:val="009A71C5"/>
    <w:rsid w:val="009D5941"/>
    <w:rsid w:val="009F6B98"/>
    <w:rsid w:val="00A26C69"/>
    <w:rsid w:val="00AF5BC8"/>
    <w:rsid w:val="00B02923"/>
    <w:rsid w:val="00B1559D"/>
    <w:rsid w:val="00B36F2E"/>
    <w:rsid w:val="00B4135D"/>
    <w:rsid w:val="00B5216F"/>
    <w:rsid w:val="00B534F5"/>
    <w:rsid w:val="00B61151"/>
    <w:rsid w:val="00B66EBA"/>
    <w:rsid w:val="00BB4520"/>
    <w:rsid w:val="00BB7A54"/>
    <w:rsid w:val="00BC2FA4"/>
    <w:rsid w:val="00BE4C80"/>
    <w:rsid w:val="00C60546"/>
    <w:rsid w:val="00C63E6F"/>
    <w:rsid w:val="00CB13F2"/>
    <w:rsid w:val="00CB27AB"/>
    <w:rsid w:val="00CC5D1F"/>
    <w:rsid w:val="00CF03FE"/>
    <w:rsid w:val="00D1335C"/>
    <w:rsid w:val="00D739CE"/>
    <w:rsid w:val="00DA45F0"/>
    <w:rsid w:val="00DF4E74"/>
    <w:rsid w:val="00E216FC"/>
    <w:rsid w:val="00E44AC0"/>
    <w:rsid w:val="00E85D7E"/>
    <w:rsid w:val="00F04BEE"/>
    <w:rsid w:val="00F46EA1"/>
    <w:rsid w:val="00F50247"/>
    <w:rsid w:val="00F65172"/>
    <w:rsid w:val="00FB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9A00C5"/>
  <w15:chartTrackingRefBased/>
  <w15:docId w15:val="{99D1F636-268D-4B46-9ED2-808BC3052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AC0"/>
    <w:pPr>
      <w:spacing w:after="0" w:line="276" w:lineRule="auto"/>
      <w:jc w:val="both"/>
    </w:pPr>
    <w:rPr>
      <w:rFonts w:asciiTheme="minorHAnsi" w:hAnsiTheme="minorHAnsi" w:cstheme="minorBidi"/>
      <w:b w:val="0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4A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4AC0"/>
    <w:pPr>
      <w:spacing w:after="0" w:line="240" w:lineRule="auto"/>
      <w:jc w:val="both"/>
    </w:pPr>
    <w:rPr>
      <w:rFonts w:asciiTheme="minorHAnsi" w:hAnsiTheme="minorHAnsi" w:cstheme="minorBidi"/>
      <w:b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link w:val="western0"/>
    <w:rsid w:val="00E44AC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E44AC0"/>
    <w:rPr>
      <w:rFonts w:eastAsia="Times New Roman"/>
      <w:b w:val="0"/>
      <w:lang w:eastAsia="ru-RU"/>
    </w:rPr>
  </w:style>
  <w:style w:type="character" w:customStyle="1" w:styleId="2">
    <w:name w:val="Основной текст (2)_"/>
    <w:link w:val="21"/>
    <w:rsid w:val="00E44AC0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E44AC0"/>
    <w:pPr>
      <w:widowControl w:val="0"/>
      <w:shd w:val="clear" w:color="auto" w:fill="FFFFFF"/>
      <w:spacing w:before="360" w:after="60" w:line="240" w:lineRule="atLeast"/>
    </w:pPr>
    <w:rPr>
      <w:rFonts w:ascii="Times New Roman" w:hAnsi="Times New Roman" w:cs="Times New Roman"/>
      <w:b/>
      <w:sz w:val="28"/>
      <w:szCs w:val="28"/>
    </w:rPr>
  </w:style>
  <w:style w:type="paragraph" w:styleId="20">
    <w:name w:val="Body Text 2"/>
    <w:basedOn w:val="a"/>
    <w:link w:val="22"/>
    <w:rsid w:val="00E44AC0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0"/>
    <w:rsid w:val="00E44AC0"/>
    <w:rPr>
      <w:rFonts w:eastAsia="Times New Roman"/>
      <w:b w:val="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44AC0"/>
    <w:rPr>
      <w:rFonts w:asciiTheme="majorHAnsi" w:eastAsiaTheme="majorEastAsia" w:hAnsiTheme="majorHAnsi" w:cstheme="majorBidi"/>
      <w:b w:val="0"/>
      <w:color w:val="1F3763" w:themeColor="accent1" w:themeShade="7F"/>
    </w:rPr>
  </w:style>
  <w:style w:type="paragraph" w:customStyle="1" w:styleId="a4">
    <w:name w:val="Прижатый влево"/>
    <w:basedOn w:val="a"/>
    <w:next w:val="a"/>
    <w:uiPriority w:val="99"/>
    <w:rsid w:val="00DA45F0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5EB5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5EB5"/>
    <w:rPr>
      <w:rFonts w:asciiTheme="minorHAnsi" w:hAnsiTheme="minorHAnsi" w:cstheme="minorBidi"/>
      <w:b w:val="0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2A6B0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A6B0E"/>
    <w:rPr>
      <w:rFonts w:asciiTheme="minorHAnsi" w:hAnsiTheme="minorHAnsi" w:cstheme="minorBidi"/>
      <w:b w:val="0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2A6B0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A6B0E"/>
    <w:rPr>
      <w:rFonts w:asciiTheme="minorHAnsi" w:hAnsiTheme="minorHAnsi" w:cstheme="minorBidi"/>
      <w:b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OMSU-001</dc:creator>
  <cp:keywords/>
  <dc:description/>
  <cp:lastModifiedBy>OKRMS-Delprois</cp:lastModifiedBy>
  <cp:revision>2</cp:revision>
  <cp:lastPrinted>2025-10-03T09:06:00Z</cp:lastPrinted>
  <dcterms:created xsi:type="dcterms:W3CDTF">2025-11-18T13:27:00Z</dcterms:created>
  <dcterms:modified xsi:type="dcterms:W3CDTF">2025-11-18T13:27:00Z</dcterms:modified>
</cp:coreProperties>
</file>