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9AA32" w14:textId="3167EB17" w:rsid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17CA">
        <w:rPr>
          <w:rFonts w:ascii="Times New Roman" w:hAnsi="Times New Roman" w:cs="Times New Roman"/>
          <w:b/>
          <w:sz w:val="28"/>
          <w:szCs w:val="28"/>
        </w:rPr>
        <w:t xml:space="preserve">Об утверждении стоимости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b/>
          <w:sz w:val="28"/>
          <w:szCs w:val="28"/>
        </w:rPr>
        <w:t>округа</w:t>
      </w:r>
      <w:r w:rsidRPr="000D17CA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 </w:t>
      </w:r>
    </w:p>
    <w:p w14:paraId="64D326F7" w14:textId="77777777" w:rsidR="000D17CA" w:rsidRPr="000D17CA" w:rsidRDefault="000D17CA" w:rsidP="00571E5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38AB3AA" w14:textId="78FE409D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В соответствии с пунктом 3 статьи 9 Федерального закона от 12 января 1996 года № 8-ФЗ «О погребении и похоронном деле», постановлением Правительства Российской Федерации от </w:t>
      </w:r>
      <w:r w:rsidR="003C1AEA">
        <w:rPr>
          <w:rFonts w:ascii="Times New Roman" w:hAnsi="Times New Roman" w:cs="Times New Roman"/>
          <w:sz w:val="28"/>
          <w:szCs w:val="28"/>
        </w:rPr>
        <w:t>23</w:t>
      </w:r>
      <w:r w:rsidRPr="005A17D4">
        <w:rPr>
          <w:rFonts w:ascii="Times New Roman" w:hAnsi="Times New Roman" w:cs="Times New Roman"/>
          <w:sz w:val="28"/>
          <w:szCs w:val="28"/>
        </w:rPr>
        <w:t xml:space="preserve"> января 202</w:t>
      </w:r>
      <w:r w:rsidR="003C1AEA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C1AEA">
        <w:rPr>
          <w:rFonts w:ascii="Times New Roman" w:hAnsi="Times New Roman" w:cs="Times New Roman"/>
          <w:sz w:val="28"/>
          <w:szCs w:val="28"/>
        </w:rPr>
        <w:t>46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571E56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«Об утверждении коэффициента индексации выплат, пособий и компенсаций в 202</w:t>
      </w:r>
      <w:r w:rsidR="003C1AEA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году», </w:t>
      </w:r>
      <w:r w:rsidRPr="00B72FEF">
        <w:rPr>
          <w:rFonts w:ascii="Times New Roman" w:hAnsi="Times New Roman" w:cs="Times New Roman"/>
          <w:sz w:val="28"/>
          <w:szCs w:val="28"/>
        </w:rPr>
        <w:t xml:space="preserve">руководствуясь статьями 6, </w:t>
      </w:r>
      <w:r w:rsidR="00B72FEF" w:rsidRPr="00B72FEF">
        <w:rPr>
          <w:rFonts w:ascii="Times New Roman" w:hAnsi="Times New Roman" w:cs="Times New Roman"/>
          <w:sz w:val="28"/>
          <w:szCs w:val="28"/>
        </w:rPr>
        <w:t>40</w:t>
      </w:r>
      <w:r w:rsidR="003C1AEA">
        <w:rPr>
          <w:rFonts w:ascii="Times New Roman" w:hAnsi="Times New Roman" w:cs="Times New Roman"/>
          <w:sz w:val="28"/>
          <w:szCs w:val="28"/>
        </w:rPr>
        <w:t>, 43</w:t>
      </w:r>
      <w:r w:rsidRPr="00B72FEF">
        <w:rPr>
          <w:rFonts w:ascii="Times New Roman" w:hAnsi="Times New Roman" w:cs="Times New Roman"/>
          <w:sz w:val="28"/>
          <w:szCs w:val="28"/>
        </w:rPr>
        <w:t xml:space="preserve"> Устава</w:t>
      </w:r>
      <w:r w:rsidRPr="00B72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2FEF">
        <w:rPr>
          <w:rFonts w:ascii="Times New Roman" w:hAnsi="Times New Roman" w:cs="Times New Roman"/>
          <w:sz w:val="28"/>
          <w:szCs w:val="28"/>
        </w:rPr>
        <w:t>Няндомского</w:t>
      </w:r>
      <w:r w:rsidRPr="002D018F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 w:rsidR="00B72FEF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, администрация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Pr="005A17D4">
        <w:rPr>
          <w:rFonts w:ascii="Times New Roman" w:hAnsi="Times New Roman" w:cs="Times New Roman"/>
          <w:b/>
          <w:sz w:val="28"/>
          <w:szCs w:val="28"/>
        </w:rPr>
        <w:t>п о с т а н о в л я е т:</w:t>
      </w:r>
    </w:p>
    <w:p w14:paraId="4B1B43BE" w14:textId="52F7F0A3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1.</w:t>
      </w:r>
      <w:r w:rsidR="00571E56">
        <w:rPr>
          <w:rFonts w:ascii="Times New Roman" w:hAnsi="Times New Roman" w:cs="Times New Roman"/>
          <w:sz w:val="28"/>
          <w:szCs w:val="28"/>
        </w:rPr>
        <w:t> </w:t>
      </w:r>
      <w:r w:rsidRPr="005A17D4">
        <w:rPr>
          <w:rFonts w:ascii="Times New Roman" w:hAnsi="Times New Roman" w:cs="Times New Roman"/>
          <w:sz w:val="28"/>
          <w:szCs w:val="28"/>
        </w:rPr>
        <w:t xml:space="preserve">Утвердить стоимость услуг, предоставляемых согласно гарантированному перечню 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</w:t>
      </w:r>
      <w:r w:rsidR="004265C7">
        <w:rPr>
          <w:rFonts w:ascii="Times New Roman" w:hAnsi="Times New Roman" w:cs="Times New Roman"/>
          <w:sz w:val="28"/>
          <w:szCs w:val="28"/>
        </w:rPr>
        <w:t>кой области согласно приложению</w:t>
      </w:r>
      <w:r w:rsidRPr="005A17D4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7002B8B2" w14:textId="6AC4A6F2" w:rsidR="005A17D4" w:rsidRPr="005A17D4" w:rsidRDefault="005A17D4" w:rsidP="00571E5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>2.</w:t>
      </w:r>
      <w:r w:rsidR="00571E56">
        <w:rPr>
          <w:rFonts w:ascii="Times New Roman" w:hAnsi="Times New Roman" w:cs="Times New Roman"/>
          <w:sz w:val="28"/>
          <w:szCs w:val="28"/>
        </w:rPr>
        <w:t> Признать</w:t>
      </w:r>
      <w:r w:rsidRPr="005A17D4">
        <w:rPr>
          <w:rFonts w:ascii="Times New Roman" w:hAnsi="Times New Roman" w:cs="Times New Roman"/>
          <w:sz w:val="28"/>
          <w:szCs w:val="28"/>
        </w:rPr>
        <w:t xml:space="preserve"> утратившим силу постановление администрации Няндомск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571E56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 xml:space="preserve"> от </w:t>
      </w:r>
      <w:r w:rsidR="003C1AEA">
        <w:rPr>
          <w:rFonts w:ascii="Times New Roman" w:hAnsi="Times New Roman" w:cs="Times New Roman"/>
          <w:sz w:val="28"/>
          <w:szCs w:val="28"/>
        </w:rPr>
        <w:t>26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мая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D904F4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>202</w:t>
      </w:r>
      <w:r w:rsidR="003C1AEA">
        <w:rPr>
          <w:rFonts w:ascii="Times New Roman" w:hAnsi="Times New Roman" w:cs="Times New Roman"/>
          <w:sz w:val="28"/>
          <w:szCs w:val="28"/>
        </w:rPr>
        <w:t>3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C1AEA">
        <w:rPr>
          <w:rFonts w:ascii="Times New Roman" w:hAnsi="Times New Roman" w:cs="Times New Roman"/>
          <w:sz w:val="28"/>
          <w:szCs w:val="28"/>
        </w:rPr>
        <w:t>232</w:t>
      </w:r>
      <w:r w:rsidR="002D018F">
        <w:rPr>
          <w:rFonts w:ascii="Times New Roman" w:hAnsi="Times New Roman" w:cs="Times New Roman"/>
          <w:sz w:val="28"/>
          <w:szCs w:val="28"/>
        </w:rPr>
        <w:t>-па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«Об утверждении стоимости услуг, предоставляемых согласно гарантированному перечню услуг по погребению на территории Н</w:t>
      </w:r>
      <w:r w:rsidR="00B37BBA">
        <w:rPr>
          <w:rFonts w:ascii="Times New Roman" w:hAnsi="Times New Roman" w:cs="Times New Roman"/>
          <w:sz w:val="28"/>
          <w:szCs w:val="28"/>
        </w:rPr>
        <w:t>яндо</w:t>
      </w:r>
      <w:r w:rsidRPr="005A17D4">
        <w:rPr>
          <w:rFonts w:ascii="Times New Roman" w:hAnsi="Times New Roman" w:cs="Times New Roman"/>
          <w:sz w:val="28"/>
          <w:szCs w:val="28"/>
        </w:rPr>
        <w:t>мск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2D018F">
        <w:rPr>
          <w:rFonts w:ascii="Times New Roman" w:hAnsi="Times New Roman" w:cs="Times New Roman"/>
          <w:sz w:val="28"/>
          <w:szCs w:val="28"/>
        </w:rPr>
        <w:t>ого</w:t>
      </w:r>
      <w:r w:rsidRPr="005A17D4">
        <w:rPr>
          <w:rFonts w:ascii="Times New Roman" w:hAnsi="Times New Roman" w:cs="Times New Roman"/>
          <w:sz w:val="28"/>
          <w:szCs w:val="28"/>
        </w:rPr>
        <w:t xml:space="preserve"> </w:t>
      </w:r>
      <w:r w:rsidR="003C1AEA">
        <w:rPr>
          <w:rFonts w:ascii="Times New Roman" w:hAnsi="Times New Roman" w:cs="Times New Roman"/>
          <w:sz w:val="28"/>
          <w:szCs w:val="28"/>
        </w:rPr>
        <w:t>округа</w:t>
      </w:r>
      <w:r w:rsidR="00571E56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5A17D4">
        <w:rPr>
          <w:rFonts w:ascii="Times New Roman" w:hAnsi="Times New Roman" w:cs="Times New Roman"/>
          <w:sz w:val="28"/>
          <w:szCs w:val="28"/>
        </w:rPr>
        <w:t>».</w:t>
      </w:r>
    </w:p>
    <w:p w14:paraId="33747B5A" w14:textId="777ACA61" w:rsidR="005A17D4" w:rsidRPr="005A17D4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3. </w:t>
      </w:r>
      <w:r w:rsidR="00D904F4">
        <w:rPr>
          <w:rFonts w:ascii="Times New Roman" w:hAnsi="Times New Roman" w:cs="Times New Roman"/>
          <w:sz w:val="28"/>
          <w:szCs w:val="28"/>
        </w:rPr>
        <w:t>Н</w:t>
      </w:r>
      <w:r w:rsidRPr="005A17D4">
        <w:rPr>
          <w:rFonts w:ascii="Times New Roman" w:hAnsi="Times New Roman" w:cs="Times New Roman"/>
          <w:sz w:val="28"/>
          <w:szCs w:val="28"/>
        </w:rPr>
        <w:t xml:space="preserve">астоящее постановление </w:t>
      </w:r>
      <w:r w:rsidR="00D904F4"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Pr="005A17D4">
        <w:rPr>
          <w:rFonts w:ascii="Times New Roman" w:hAnsi="Times New Roman" w:cs="Times New Roman"/>
          <w:sz w:val="28"/>
          <w:szCs w:val="28"/>
        </w:rPr>
        <w:t xml:space="preserve">в периодическом печатном издании «Вестник Няндомского района» и разместить на официальном сайте администрации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5A17D4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16ACFABF" w14:textId="6BC50989" w:rsidR="00F10CE9" w:rsidRPr="009D098F" w:rsidRDefault="005A17D4" w:rsidP="00571E56">
      <w:pPr>
        <w:spacing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5A17D4">
        <w:rPr>
          <w:rFonts w:ascii="Times New Roman" w:hAnsi="Times New Roman" w:cs="Times New Roman"/>
          <w:sz w:val="28"/>
          <w:szCs w:val="28"/>
        </w:rPr>
        <w:t xml:space="preserve">4. Настоящее постановление вступает в силу со дня его официального опубликования и распространяется на правоотношения, возникшие </w:t>
      </w:r>
      <w:r w:rsidR="00ED11A2">
        <w:rPr>
          <w:rFonts w:ascii="Times New Roman" w:hAnsi="Times New Roman" w:cs="Times New Roman"/>
          <w:sz w:val="28"/>
          <w:szCs w:val="28"/>
        </w:rPr>
        <w:br/>
      </w:r>
      <w:r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315569">
        <w:rPr>
          <w:rFonts w:ascii="Times New Roman" w:hAnsi="Times New Roman" w:cs="Times New Roman"/>
          <w:sz w:val="28"/>
          <w:szCs w:val="28"/>
        </w:rPr>
        <w:t>февраля</w:t>
      </w:r>
      <w:r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3C1AEA">
        <w:rPr>
          <w:rFonts w:ascii="Times New Roman" w:hAnsi="Times New Roman" w:cs="Times New Roman"/>
          <w:sz w:val="28"/>
          <w:szCs w:val="28"/>
        </w:rPr>
        <w:t>4</w:t>
      </w:r>
      <w:r w:rsidRPr="005A17D4"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4"/>
        <w:gridCol w:w="3840"/>
      </w:tblGrid>
      <w:tr w:rsidR="00D729AA" w14:paraId="14DF4215" w14:textId="77777777" w:rsidTr="00B508BF">
        <w:tc>
          <w:tcPr>
            <w:tcW w:w="5637" w:type="dxa"/>
          </w:tcPr>
          <w:p w14:paraId="051C3D11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275F7A30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14:paraId="47B8CC62" w14:textId="77777777" w:rsidTr="00B508BF">
        <w:tc>
          <w:tcPr>
            <w:tcW w:w="5637" w:type="dxa"/>
          </w:tcPr>
          <w:p w14:paraId="53F6CD69" w14:textId="70472876" w:rsidR="00D904F4" w:rsidRDefault="00D904F4" w:rsidP="00D904F4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3933" w:type="dxa"/>
          </w:tcPr>
          <w:p w14:paraId="3E330E4F" w14:textId="77777777" w:rsidR="00D729AA" w:rsidRDefault="00D729AA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0B2D27" w14:paraId="34E35C1D" w14:textId="77777777" w:rsidTr="00B508BF">
        <w:tc>
          <w:tcPr>
            <w:tcW w:w="5637" w:type="dxa"/>
          </w:tcPr>
          <w:p w14:paraId="058A63D9" w14:textId="04FB9568" w:rsidR="00571E56" w:rsidRDefault="00217ABC" w:rsidP="00571E5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</w:t>
            </w:r>
            <w:r w:rsidR="009D098F" w:rsidRPr="000B2D27">
              <w:rPr>
                <w:b/>
                <w:sz w:val="28"/>
                <w:szCs w:val="28"/>
              </w:rPr>
              <w:t>лав</w:t>
            </w:r>
            <w:r>
              <w:rPr>
                <w:b/>
                <w:sz w:val="28"/>
                <w:szCs w:val="28"/>
              </w:rPr>
              <w:t>а</w:t>
            </w:r>
            <w:r w:rsidR="009D098F" w:rsidRPr="000B2D27">
              <w:rPr>
                <w:b/>
                <w:sz w:val="28"/>
                <w:szCs w:val="28"/>
              </w:rPr>
              <w:t xml:space="preserve"> Няндомского </w:t>
            </w:r>
          </w:p>
          <w:p w14:paraId="1785A3B8" w14:textId="47B4FE3E" w:rsidR="00B508BF" w:rsidRPr="000B2D27" w:rsidRDefault="00571E56" w:rsidP="00571E56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  <w:r w:rsidR="009D098F" w:rsidRPr="000B2D2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933" w:type="dxa"/>
          </w:tcPr>
          <w:p w14:paraId="7CB1B5C6" w14:textId="77777777" w:rsidR="00571E56" w:rsidRDefault="00571E56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color w:val="000000"/>
                <w:sz w:val="28"/>
                <w:szCs w:val="28"/>
              </w:rPr>
            </w:pPr>
          </w:p>
          <w:p w14:paraId="7CE694B2" w14:textId="71F56E5E" w:rsidR="00B508BF" w:rsidRPr="000B2D27" w:rsidRDefault="00A2434C" w:rsidP="00571E56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А.</w:t>
            </w:r>
            <w:r w:rsidR="00217ABC">
              <w:rPr>
                <w:b/>
                <w:bCs/>
                <w:color w:val="000000"/>
                <w:sz w:val="28"/>
                <w:szCs w:val="28"/>
              </w:rPr>
              <w:t>В</w:t>
            </w:r>
            <w:r>
              <w:rPr>
                <w:b/>
                <w:bCs/>
                <w:color w:val="000000"/>
                <w:sz w:val="28"/>
                <w:szCs w:val="28"/>
              </w:rPr>
              <w:t>.</w:t>
            </w:r>
            <w:r w:rsidR="00DC1FF4"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17ABC">
              <w:rPr>
                <w:b/>
                <w:bCs/>
                <w:color w:val="000000"/>
                <w:sz w:val="28"/>
                <w:szCs w:val="28"/>
              </w:rPr>
              <w:t>Кононов</w:t>
            </w:r>
          </w:p>
        </w:tc>
      </w:tr>
    </w:tbl>
    <w:tbl>
      <w:tblPr>
        <w:tblW w:w="5137" w:type="dxa"/>
        <w:tblInd w:w="4219" w:type="dxa"/>
        <w:tblLook w:val="04A0" w:firstRow="1" w:lastRow="0" w:firstColumn="1" w:lastColumn="0" w:noHBand="0" w:noVBand="1"/>
      </w:tblPr>
      <w:tblGrid>
        <w:gridCol w:w="5137"/>
      </w:tblGrid>
      <w:tr w:rsidR="000D17CA" w:rsidRPr="00BC728B" w14:paraId="05BC5D24" w14:textId="77777777" w:rsidTr="000D17CA">
        <w:trPr>
          <w:trHeight w:val="1566"/>
        </w:trPr>
        <w:tc>
          <w:tcPr>
            <w:tcW w:w="5137" w:type="dxa"/>
            <w:shd w:val="clear" w:color="auto" w:fill="auto"/>
          </w:tcPr>
          <w:p w14:paraId="11518A4C" w14:textId="354AEA44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</w:p>
          <w:p w14:paraId="00333D36" w14:textId="657A26CC" w:rsidR="000D17CA" w:rsidRPr="000D17CA" w:rsidRDefault="000D17CA" w:rsidP="000D17C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 w:rsidR="002D018F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0D17CA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48BFEB8D" w14:textId="401A43CE" w:rsidR="000D17CA" w:rsidRPr="002D018F" w:rsidRDefault="00D662AC" w:rsidP="002D018F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«21»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марта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14:paraId="264DD292" w14:textId="3F7CA659" w:rsid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293F020" w14:textId="588E19AA" w:rsidR="000D17CA" w:rsidRPr="00B37BBA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Стоимость услуг,</w:t>
      </w:r>
    </w:p>
    <w:p w14:paraId="5082D7DD" w14:textId="07A591CF" w:rsidR="00D904F4" w:rsidRPr="009D098F" w:rsidRDefault="000D17CA" w:rsidP="00D904F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7BBA">
        <w:rPr>
          <w:rFonts w:ascii="Times New Roman" w:hAnsi="Times New Roman" w:cs="Times New Roman"/>
          <w:sz w:val="28"/>
          <w:szCs w:val="28"/>
        </w:rPr>
        <w:t>предоставляемых согласно гарантированному перечню</w:t>
      </w:r>
      <w:r w:rsidR="00D904F4">
        <w:rPr>
          <w:rFonts w:ascii="Times New Roman" w:hAnsi="Times New Roman" w:cs="Times New Roman"/>
          <w:sz w:val="28"/>
          <w:szCs w:val="28"/>
        </w:rPr>
        <w:t xml:space="preserve"> </w:t>
      </w:r>
      <w:r w:rsidRPr="00B37BBA">
        <w:rPr>
          <w:rFonts w:ascii="Times New Roman" w:hAnsi="Times New Roman" w:cs="Times New Roman"/>
          <w:sz w:val="28"/>
          <w:szCs w:val="28"/>
        </w:rPr>
        <w:t xml:space="preserve">услуг по погребению на территории Няндомского муниципального </w:t>
      </w:r>
      <w:r w:rsidR="002D018F">
        <w:rPr>
          <w:rFonts w:ascii="Times New Roman" w:hAnsi="Times New Roman" w:cs="Times New Roman"/>
          <w:sz w:val="28"/>
          <w:szCs w:val="28"/>
        </w:rPr>
        <w:t>округа</w:t>
      </w:r>
      <w:r w:rsidRPr="00B37BBA">
        <w:rPr>
          <w:rFonts w:ascii="Times New Roman" w:hAnsi="Times New Roman" w:cs="Times New Roman"/>
          <w:sz w:val="28"/>
          <w:szCs w:val="28"/>
        </w:rPr>
        <w:t xml:space="preserve"> Архангельской области 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с 1 </w:t>
      </w:r>
      <w:r w:rsidR="00D904F4">
        <w:rPr>
          <w:rFonts w:ascii="Times New Roman" w:hAnsi="Times New Roman" w:cs="Times New Roman"/>
          <w:sz w:val="28"/>
          <w:szCs w:val="28"/>
        </w:rPr>
        <w:t>февраля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202</w:t>
      </w:r>
      <w:r w:rsidR="00D904F4">
        <w:rPr>
          <w:rFonts w:ascii="Times New Roman" w:hAnsi="Times New Roman" w:cs="Times New Roman"/>
          <w:sz w:val="28"/>
          <w:szCs w:val="28"/>
        </w:rPr>
        <w:t>4</w:t>
      </w:r>
      <w:r w:rsidR="00D904F4" w:rsidRPr="005A17D4"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5F415038" w14:textId="77777777" w:rsidR="000D17CA" w:rsidRPr="00B37BBA" w:rsidRDefault="000D17CA" w:rsidP="00D904F4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30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0"/>
        <w:gridCol w:w="5386"/>
        <w:gridCol w:w="3544"/>
      </w:tblGrid>
      <w:tr w:rsidR="00D904F4" w:rsidRPr="00B37BBA" w14:paraId="4DE10EDA" w14:textId="77777777" w:rsidTr="00D904F4">
        <w:tc>
          <w:tcPr>
            <w:tcW w:w="3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AF222F3" w14:textId="54E9A6B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538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7AF676E" w14:textId="5C15A58C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услуги</w:t>
            </w:r>
          </w:p>
        </w:tc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F407EF" w14:textId="13BB5859" w:rsidR="00D904F4" w:rsidRPr="00B37BBA" w:rsidRDefault="00D904F4" w:rsidP="00D904F4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Стоимость услуг, предоставляемых согласно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гарантированному перечню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37BBA">
              <w:rPr>
                <w:rFonts w:ascii="Times New Roman" w:hAnsi="Times New Roman" w:cs="Times New Roman"/>
                <w:bCs/>
                <w:sz w:val="28"/>
                <w:szCs w:val="28"/>
              </w:rPr>
              <w:t>услуг по погребению (руб.)</w:t>
            </w:r>
          </w:p>
        </w:tc>
      </w:tr>
      <w:tr w:rsidR="00D904F4" w:rsidRPr="00B37BBA" w14:paraId="5433CEE3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1737431A" w14:textId="13756240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38F6B" w14:textId="53CC82B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9A1EDFC" w14:textId="77777777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D904F4" w:rsidRPr="00B37BBA" w14:paraId="6C4D699E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6D652297" w14:textId="501AA13B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94BB7F" w14:textId="1EA574DC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E9D997" w14:textId="2C157C9B" w:rsidR="00D904F4" w:rsidRPr="00B37BBA" w:rsidRDefault="00D904F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2501,02</w:t>
            </w:r>
          </w:p>
        </w:tc>
      </w:tr>
      <w:tr w:rsidR="00D904F4" w:rsidRPr="00B37BBA" w14:paraId="45168A12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2AE45D2B" w14:textId="5ACCB984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D9C4A9" w14:textId="3A94206D" w:rsidR="00D904F4" w:rsidRPr="00B37BBA" w:rsidRDefault="00D904F4" w:rsidP="003903EB">
            <w:pPr>
              <w:pStyle w:val="ab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5A87BF" w14:textId="302C1F7D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1878,26</w:t>
            </w:r>
          </w:p>
        </w:tc>
      </w:tr>
      <w:tr w:rsidR="00D904F4" w:rsidRPr="00B37BBA" w14:paraId="6A3FFA70" w14:textId="77777777" w:rsidTr="00D904F4">
        <w:tc>
          <w:tcPr>
            <w:tcW w:w="370" w:type="dxa"/>
            <w:tcBorders>
              <w:left w:val="single" w:sz="1" w:space="0" w:color="000000"/>
              <w:bottom w:val="single" w:sz="1" w:space="0" w:color="000000"/>
            </w:tcBorders>
          </w:tcPr>
          <w:p w14:paraId="72CF175C" w14:textId="48C4674D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3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BBACBC" w14:textId="1011CF08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Погребение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6DE53C2" w14:textId="465B0A0D" w:rsidR="00D904F4" w:rsidRPr="00B37BBA" w:rsidRDefault="00D904F4" w:rsidP="00D302FF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5664,96</w:t>
            </w:r>
          </w:p>
        </w:tc>
      </w:tr>
      <w:tr w:rsidR="00D904F4" w:rsidRPr="00B37BBA" w14:paraId="694FE0DD" w14:textId="77777777" w:rsidTr="00D904F4">
        <w:tc>
          <w:tcPr>
            <w:tcW w:w="5756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14:paraId="33778709" w14:textId="0DC02C7F" w:rsidR="00D904F4" w:rsidRPr="00B37BBA" w:rsidRDefault="00D904F4" w:rsidP="003903EB">
            <w:pPr>
              <w:pStyle w:val="ab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37BBA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354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B8430C6" w14:textId="35D61F37" w:rsidR="00D904F4" w:rsidRPr="00B37BBA" w:rsidRDefault="00D904F4" w:rsidP="003903EB">
            <w:pPr>
              <w:pStyle w:val="ab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10044,24</w:t>
            </w:r>
          </w:p>
        </w:tc>
      </w:tr>
    </w:tbl>
    <w:p w14:paraId="38725C52" w14:textId="77777777" w:rsidR="000D17CA" w:rsidRPr="000D17CA" w:rsidRDefault="000D17CA" w:rsidP="000D17CA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164C8E0F" w14:textId="77777777" w:rsidR="00D729AA" w:rsidRPr="000D17CA" w:rsidRDefault="00D729AA" w:rsidP="00D729AA">
      <w:pPr>
        <w:tabs>
          <w:tab w:val="left" w:pos="3243"/>
        </w:tabs>
        <w:rPr>
          <w:rFonts w:ascii="Times New Roman" w:hAnsi="Times New Roman" w:cs="Times New Roman"/>
          <w:sz w:val="26"/>
          <w:szCs w:val="26"/>
        </w:rPr>
      </w:pPr>
    </w:p>
    <w:p w14:paraId="3E523D7D" w14:textId="77777777" w:rsidR="00191EB4" w:rsidRDefault="00191EB4" w:rsidP="00C7038B">
      <w:pPr>
        <w:rPr>
          <w:rFonts w:ascii="Times New Roman" w:hAnsi="Times New Roman" w:cs="Times New Roman"/>
          <w:sz w:val="28"/>
          <w:szCs w:val="28"/>
        </w:rPr>
      </w:pPr>
    </w:p>
    <w:sectPr w:rsidR="00191EB4" w:rsidSect="00D904F4">
      <w:headerReference w:type="default" r:id="rId8"/>
      <w:headerReference w:type="first" r:id="rId9"/>
      <w:pgSz w:w="11906" w:h="16838"/>
      <w:pgMar w:top="568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418EE" w14:textId="77777777" w:rsidR="007777C2" w:rsidRDefault="007777C2" w:rsidP="00D729AA">
      <w:pPr>
        <w:spacing w:line="240" w:lineRule="auto"/>
      </w:pPr>
      <w:r>
        <w:separator/>
      </w:r>
    </w:p>
  </w:endnote>
  <w:endnote w:type="continuationSeparator" w:id="0">
    <w:p w14:paraId="39EE64CD" w14:textId="77777777" w:rsidR="007777C2" w:rsidRDefault="007777C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C379F" w14:textId="77777777" w:rsidR="007777C2" w:rsidRDefault="007777C2" w:rsidP="00D729AA">
      <w:pPr>
        <w:spacing w:line="240" w:lineRule="auto"/>
      </w:pPr>
      <w:r>
        <w:separator/>
      </w:r>
    </w:p>
  </w:footnote>
  <w:footnote w:type="continuationSeparator" w:id="0">
    <w:p w14:paraId="0C46E95F" w14:textId="77777777" w:rsidR="007777C2" w:rsidRDefault="007777C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4430492"/>
      <w:docPartObj>
        <w:docPartGallery w:val="Page Numbers (Top of Page)"/>
        <w:docPartUnique/>
      </w:docPartObj>
    </w:sdtPr>
    <w:sdtEndPr/>
    <w:sdtContent>
      <w:p w14:paraId="78E43250" w14:textId="77777777" w:rsidR="00D729AA" w:rsidRDefault="00613C1F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1E0541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56B2FE1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74F5190D" w14:textId="77777777" w:rsidTr="00D904F4">
      <w:tc>
        <w:tcPr>
          <w:tcW w:w="9354" w:type="dxa"/>
        </w:tcPr>
        <w:p w14:paraId="3C56E66F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0B79251C" wp14:editId="4191530D">
                <wp:extent cx="564996" cy="680265"/>
                <wp:effectExtent l="19050" t="0" r="6504" b="0"/>
                <wp:docPr id="2" name="Рисунок 2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CD2FB06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7B64164" w14:textId="77777777" w:rsidTr="00D904F4">
      <w:tc>
        <w:tcPr>
          <w:tcW w:w="9354" w:type="dxa"/>
        </w:tcPr>
        <w:p w14:paraId="79CEFBEF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14A3F58A" w14:textId="348CFA88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 w:rsidR="00571E56"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710F7065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7857B48B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003B139C" w14:textId="77777777" w:rsidTr="00D904F4">
      <w:tc>
        <w:tcPr>
          <w:tcW w:w="9354" w:type="dxa"/>
        </w:tcPr>
        <w:p w14:paraId="05F76DC7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48F684D8" w14:textId="77777777" w:rsidTr="00D904F4">
      <w:tc>
        <w:tcPr>
          <w:tcW w:w="9354" w:type="dxa"/>
        </w:tcPr>
        <w:p w14:paraId="756BF081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73A43DB7" w14:textId="77777777" w:rsidTr="00D904F4">
      <w:tc>
        <w:tcPr>
          <w:tcW w:w="9354" w:type="dxa"/>
        </w:tcPr>
        <w:p w14:paraId="34531D9F" w14:textId="60AD6684" w:rsidR="00D729AA" w:rsidRPr="00C7038B" w:rsidRDefault="00DF392A" w:rsidP="00B37BBA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D662AC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D662AC">
            <w:rPr>
              <w:rFonts w:ascii="Times New Roman" w:hAnsi="Times New Roman" w:cs="Times New Roman"/>
              <w:sz w:val="28"/>
              <w:szCs w:val="28"/>
            </w:rPr>
            <w:t xml:space="preserve">марта </w:t>
          </w:r>
          <w:r w:rsidR="002C0336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C1AEA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D662AC">
            <w:rPr>
              <w:rFonts w:ascii="Times New Roman" w:hAnsi="Times New Roman" w:cs="Times New Roman"/>
              <w:sz w:val="28"/>
              <w:szCs w:val="28"/>
            </w:rPr>
            <w:t>64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 w:rsidR="001D56FE">
            <w:rPr>
              <w:rFonts w:ascii="Times New Roman" w:hAnsi="Times New Roman" w:cs="Times New Roman"/>
              <w:sz w:val="28"/>
              <w:szCs w:val="28"/>
            </w:rPr>
            <w:t>п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D729AA" w14:paraId="091A697B" w14:textId="77777777" w:rsidTr="00D904F4">
      <w:tc>
        <w:tcPr>
          <w:tcW w:w="9354" w:type="dxa"/>
        </w:tcPr>
        <w:p w14:paraId="7EE09754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0F960E3E" w14:textId="77777777" w:rsidTr="00D904F4">
      <w:tc>
        <w:tcPr>
          <w:tcW w:w="9354" w:type="dxa"/>
        </w:tcPr>
        <w:p w14:paraId="554D3FD1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2FDBF388" w14:textId="77777777" w:rsidTr="00D904F4">
      <w:tc>
        <w:tcPr>
          <w:tcW w:w="9354" w:type="dxa"/>
        </w:tcPr>
        <w:p w14:paraId="0AAD27C9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1F67C386" w14:textId="77777777" w:rsidR="00D904F4" w:rsidRPr="00D729AA" w:rsidRDefault="00D904F4" w:rsidP="00D904F4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35B69"/>
    <w:rsid w:val="00045B13"/>
    <w:rsid w:val="000B2D27"/>
    <w:rsid w:val="000D17CA"/>
    <w:rsid w:val="000F0D60"/>
    <w:rsid w:val="00112896"/>
    <w:rsid w:val="00113509"/>
    <w:rsid w:val="00191EB4"/>
    <w:rsid w:val="001D56FE"/>
    <w:rsid w:val="001E0541"/>
    <w:rsid w:val="001E7CEC"/>
    <w:rsid w:val="00217ABC"/>
    <w:rsid w:val="002220DB"/>
    <w:rsid w:val="0022341B"/>
    <w:rsid w:val="00281C02"/>
    <w:rsid w:val="00297D07"/>
    <w:rsid w:val="002C0336"/>
    <w:rsid w:val="002D018F"/>
    <w:rsid w:val="002F09D7"/>
    <w:rsid w:val="00315569"/>
    <w:rsid w:val="00334A54"/>
    <w:rsid w:val="00366970"/>
    <w:rsid w:val="0037724A"/>
    <w:rsid w:val="003C1AEA"/>
    <w:rsid w:val="004265C7"/>
    <w:rsid w:val="00452F70"/>
    <w:rsid w:val="0049115C"/>
    <w:rsid w:val="00533983"/>
    <w:rsid w:val="005668CE"/>
    <w:rsid w:val="0056739B"/>
    <w:rsid w:val="00571E56"/>
    <w:rsid w:val="005750EE"/>
    <w:rsid w:val="005915A0"/>
    <w:rsid w:val="005A17D4"/>
    <w:rsid w:val="00602ECC"/>
    <w:rsid w:val="00613C1F"/>
    <w:rsid w:val="00650122"/>
    <w:rsid w:val="00680A52"/>
    <w:rsid w:val="00706629"/>
    <w:rsid w:val="0073582A"/>
    <w:rsid w:val="00757EC0"/>
    <w:rsid w:val="007777C2"/>
    <w:rsid w:val="007820C9"/>
    <w:rsid w:val="007A3960"/>
    <w:rsid w:val="007D6DCE"/>
    <w:rsid w:val="008369BE"/>
    <w:rsid w:val="008C2127"/>
    <w:rsid w:val="009126D9"/>
    <w:rsid w:val="00965615"/>
    <w:rsid w:val="009D098F"/>
    <w:rsid w:val="00A2434C"/>
    <w:rsid w:val="00A27287"/>
    <w:rsid w:val="00AB51FE"/>
    <w:rsid w:val="00B37BBA"/>
    <w:rsid w:val="00B508BF"/>
    <w:rsid w:val="00B72FEF"/>
    <w:rsid w:val="00BF38A8"/>
    <w:rsid w:val="00BF5C38"/>
    <w:rsid w:val="00C15C1E"/>
    <w:rsid w:val="00C35491"/>
    <w:rsid w:val="00C7038B"/>
    <w:rsid w:val="00CC46D8"/>
    <w:rsid w:val="00D26A13"/>
    <w:rsid w:val="00D302FF"/>
    <w:rsid w:val="00D662AC"/>
    <w:rsid w:val="00D729AA"/>
    <w:rsid w:val="00D73DF7"/>
    <w:rsid w:val="00D75E4B"/>
    <w:rsid w:val="00D904F4"/>
    <w:rsid w:val="00DA7D61"/>
    <w:rsid w:val="00DC1FF4"/>
    <w:rsid w:val="00DF392A"/>
    <w:rsid w:val="00E3298A"/>
    <w:rsid w:val="00E60B49"/>
    <w:rsid w:val="00ED11A2"/>
    <w:rsid w:val="00EF2169"/>
    <w:rsid w:val="00F10CE9"/>
    <w:rsid w:val="00F7395E"/>
    <w:rsid w:val="00F82F88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04875"/>
  <w15:docId w15:val="{BA1403D5-3F31-42FC-8494-78D844070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ab">
    <w:name w:val="Содержимое таблицы"/>
    <w:basedOn w:val="a"/>
    <w:rsid w:val="000D17CA"/>
    <w:pPr>
      <w:widowControl w:val="0"/>
      <w:suppressLineNumbers/>
      <w:suppressAutoHyphens/>
      <w:spacing w:line="240" w:lineRule="auto"/>
      <w:jc w:val="left"/>
    </w:pPr>
    <w:rPr>
      <w:rFonts w:ascii="Arial" w:eastAsia="Lucida Sans Unicode" w:hAnsi="Arial" w:cs="Mangal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6BCECE-4765-479A-88F1-7F48772C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2024-03-12T07:45:00Z</cp:lastPrinted>
  <dcterms:created xsi:type="dcterms:W3CDTF">2024-03-21T13:27:00Z</dcterms:created>
  <dcterms:modified xsi:type="dcterms:W3CDTF">2024-03-21T13:27:00Z</dcterms:modified>
</cp:coreProperties>
</file>