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6A6" w:rsidRDefault="00E376A6" w:rsidP="00850F26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680256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</w:t>
      </w:r>
      <w:r w:rsidR="00BC17F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внесении </w:t>
      </w:r>
      <w:r w:rsidR="00D8156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дополнений </w:t>
      </w:r>
      <w:r w:rsidR="00BC17F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в </w:t>
      </w:r>
      <w:r w:rsidRPr="00680256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Поряд</w:t>
      </w:r>
      <w:r w:rsidR="00BC17F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</w:t>
      </w:r>
      <w:r w:rsidRPr="00680256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к ведения долгов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ой</w:t>
      </w:r>
      <w:r w:rsidRPr="00680256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книг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и</w:t>
      </w:r>
    </w:p>
    <w:p w:rsidR="00E376A6" w:rsidRDefault="00E376A6" w:rsidP="00850F26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Няндомского муниципального округа Архангельской области</w:t>
      </w:r>
    </w:p>
    <w:p w:rsidR="00E376A6" w:rsidRPr="00680256" w:rsidRDefault="00E376A6" w:rsidP="002C5F33">
      <w:pPr>
        <w:shd w:val="clear" w:color="auto" w:fill="FFFFFF"/>
        <w:spacing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977E9" w:rsidRDefault="00E376A6" w:rsidP="00C55881">
      <w:pPr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8025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 соответствии со статьями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100, 120, </w:t>
      </w:r>
      <w:r w:rsidRPr="00680256">
        <w:rPr>
          <w:rFonts w:ascii="Times New Roman" w:hAnsi="Times New Roman"/>
          <w:color w:val="000000"/>
          <w:sz w:val="28"/>
          <w:szCs w:val="28"/>
          <w:lang w:eastAsia="ru-RU"/>
        </w:rPr>
        <w:t>121 Бюджетног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 кодекса Российской Федерации, стать</w:t>
      </w:r>
      <w:r w:rsidR="00894F1F">
        <w:rPr>
          <w:rFonts w:ascii="Times New Roman" w:hAnsi="Times New Roman"/>
          <w:color w:val="000000"/>
          <w:sz w:val="28"/>
          <w:szCs w:val="28"/>
          <w:lang w:eastAsia="ru-RU"/>
        </w:rPr>
        <w:t>ями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894F1F">
        <w:rPr>
          <w:rFonts w:ascii="Times New Roman" w:hAnsi="Times New Roman"/>
          <w:color w:val="000000"/>
          <w:sz w:val="28"/>
          <w:szCs w:val="28"/>
          <w:lang w:eastAsia="ru-RU"/>
        </w:rPr>
        <w:t>6, 40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Устава Няндомского муниципального округа Архангельской области, администрация</w:t>
      </w:r>
      <w:r w:rsidR="00894F1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Няндомского муниципального округа Архангельской области </w:t>
      </w:r>
      <w:proofErr w:type="gramStart"/>
      <w:r w:rsidRPr="002C5F33">
        <w:rPr>
          <w:rFonts w:ascii="Times New Roman" w:hAnsi="Times New Roman"/>
          <w:b/>
          <w:color w:val="000000"/>
          <w:sz w:val="28"/>
          <w:szCs w:val="28"/>
          <w:lang w:eastAsia="ru-RU"/>
        </w:rPr>
        <w:t>п</w:t>
      </w:r>
      <w:proofErr w:type="gramEnd"/>
      <w:r w:rsidRPr="002C5F33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о с т а н о в л я 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е т</w:t>
      </w:r>
      <w:r w:rsidRPr="00680256">
        <w:rPr>
          <w:rFonts w:ascii="Times New Roman" w:hAnsi="Times New Roman"/>
          <w:color w:val="000000"/>
          <w:spacing w:val="20"/>
          <w:sz w:val="28"/>
          <w:szCs w:val="28"/>
          <w:lang w:eastAsia="ru-RU"/>
        </w:rPr>
        <w:t>:</w:t>
      </w:r>
    </w:p>
    <w:p w:rsidR="00D977E9" w:rsidRDefault="00C55881" w:rsidP="00C55881">
      <w:pPr>
        <w:shd w:val="clear" w:color="auto" w:fill="FFFFFF"/>
        <w:tabs>
          <w:tab w:val="left" w:pos="1134"/>
        </w:tabs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 </w:t>
      </w:r>
      <w:r w:rsidR="00BC17F2">
        <w:rPr>
          <w:rFonts w:ascii="Times New Roman" w:hAnsi="Times New Roman"/>
          <w:color w:val="000000"/>
          <w:sz w:val="28"/>
          <w:szCs w:val="28"/>
          <w:lang w:eastAsia="ru-RU"/>
        </w:rPr>
        <w:t>Внести в Порядок ведения долговой книги Няндомского муниципального округа Архангельской области, утвержденный постановлением администрации Няндомского муниципального округа Архангельской области от 28 июня 2023 года № 273-па</w:t>
      </w:r>
      <w:r w:rsidR="00036F3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(далее – Порядок)</w:t>
      </w:r>
      <w:r w:rsidR="0030739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следующие </w:t>
      </w:r>
      <w:r w:rsidR="00D81564">
        <w:rPr>
          <w:rFonts w:ascii="Times New Roman" w:hAnsi="Times New Roman"/>
          <w:color w:val="000000"/>
          <w:sz w:val="28"/>
          <w:szCs w:val="28"/>
          <w:lang w:eastAsia="ru-RU"/>
        </w:rPr>
        <w:t>дополнения</w:t>
      </w:r>
      <w:r w:rsidR="0030739C">
        <w:rPr>
          <w:rFonts w:ascii="Times New Roman" w:hAnsi="Times New Roman"/>
          <w:color w:val="000000"/>
          <w:sz w:val="28"/>
          <w:szCs w:val="28"/>
          <w:lang w:eastAsia="ru-RU"/>
        </w:rPr>
        <w:t>:</w:t>
      </w:r>
    </w:p>
    <w:p w:rsidR="0030739C" w:rsidRDefault="0030739C" w:rsidP="00BC17F2">
      <w:pPr>
        <w:pStyle w:val="ConsPlusNormal"/>
        <w:tabs>
          <w:tab w:val="left" w:pos="993"/>
        </w:tabs>
        <w:spacing w:line="242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="00D81564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п</w:t>
      </w:r>
      <w:r w:rsidR="00BC17F2">
        <w:rPr>
          <w:rFonts w:ascii="Times New Roman" w:hAnsi="Times New Roman"/>
          <w:sz w:val="28"/>
          <w:szCs w:val="28"/>
        </w:rPr>
        <w:t>ункт</w:t>
      </w:r>
      <w:r w:rsidR="00D81564">
        <w:rPr>
          <w:rFonts w:ascii="Times New Roman" w:hAnsi="Times New Roman"/>
          <w:sz w:val="28"/>
          <w:szCs w:val="28"/>
        </w:rPr>
        <w:t>е</w:t>
      </w:r>
      <w:r w:rsidR="00BC17F2">
        <w:rPr>
          <w:rFonts w:ascii="Times New Roman" w:hAnsi="Times New Roman"/>
          <w:sz w:val="28"/>
          <w:szCs w:val="28"/>
        </w:rPr>
        <w:t xml:space="preserve"> 4 </w:t>
      </w:r>
      <w:r w:rsidR="00036F3E">
        <w:rPr>
          <w:rFonts w:ascii="Times New Roman" w:hAnsi="Times New Roman"/>
          <w:sz w:val="28"/>
          <w:szCs w:val="28"/>
        </w:rPr>
        <w:t>Порядка</w:t>
      </w:r>
      <w:r w:rsidR="00BC17F2">
        <w:rPr>
          <w:rFonts w:ascii="Times New Roman" w:hAnsi="Times New Roman"/>
          <w:sz w:val="28"/>
          <w:szCs w:val="28"/>
        </w:rPr>
        <w:t xml:space="preserve">: </w:t>
      </w:r>
    </w:p>
    <w:p w:rsidR="00BC17F2" w:rsidRDefault="00EC040C" w:rsidP="00BC17F2">
      <w:pPr>
        <w:pStyle w:val="ConsPlusNormal"/>
        <w:tabs>
          <w:tab w:val="left" w:pos="993"/>
        </w:tabs>
        <w:spacing w:line="242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после слов «</w:t>
      </w:r>
      <w:r w:rsidRPr="00040D39">
        <w:rPr>
          <w:rFonts w:ascii="Times New Roman" w:hAnsi="Times New Roman"/>
          <w:sz w:val="28"/>
          <w:szCs w:val="28"/>
        </w:rPr>
        <w:t>соответствующего обязательства</w:t>
      </w:r>
      <w:r>
        <w:rPr>
          <w:rFonts w:ascii="Times New Roman" w:hAnsi="Times New Roman"/>
          <w:sz w:val="28"/>
          <w:szCs w:val="28"/>
        </w:rPr>
        <w:t>» дополнить словами «</w:t>
      </w:r>
      <w:r w:rsidR="00BC17F2">
        <w:rPr>
          <w:rFonts w:ascii="Times New Roman" w:hAnsi="Times New Roman"/>
          <w:sz w:val="28"/>
          <w:szCs w:val="28"/>
        </w:rPr>
        <w:t>(за исключением обязательств по муниципальным гарантиям</w:t>
      </w:r>
      <w:r w:rsidR="00036F3E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»</w:t>
      </w:r>
    </w:p>
    <w:p w:rsidR="00EC040C" w:rsidRDefault="00EC040C" w:rsidP="00BC17F2">
      <w:pPr>
        <w:pStyle w:val="ConsPlusNormal"/>
        <w:tabs>
          <w:tab w:val="left" w:pos="993"/>
        </w:tabs>
        <w:spacing w:line="242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дополнить абзацем </w:t>
      </w:r>
      <w:r w:rsidR="006B4D4F">
        <w:rPr>
          <w:rFonts w:ascii="Times New Roman" w:hAnsi="Times New Roman"/>
          <w:sz w:val="28"/>
          <w:szCs w:val="28"/>
        </w:rPr>
        <w:t xml:space="preserve">вторым </w:t>
      </w:r>
      <w:r>
        <w:rPr>
          <w:rFonts w:ascii="Times New Roman" w:hAnsi="Times New Roman"/>
          <w:sz w:val="28"/>
          <w:szCs w:val="28"/>
        </w:rPr>
        <w:t>следующего содержания:</w:t>
      </w:r>
    </w:p>
    <w:p w:rsidR="00BC17F2" w:rsidRPr="00040D39" w:rsidRDefault="00EC040C" w:rsidP="00BC17F2">
      <w:pPr>
        <w:pStyle w:val="ConsPlusNormal"/>
        <w:tabs>
          <w:tab w:val="left" w:pos="993"/>
        </w:tabs>
        <w:spacing w:line="242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BC17F2">
        <w:rPr>
          <w:rFonts w:ascii="Times New Roman" w:hAnsi="Times New Roman"/>
          <w:sz w:val="28"/>
          <w:szCs w:val="28"/>
        </w:rPr>
        <w:t>Информация о долговых обязательствах по муниципальны</w:t>
      </w:r>
      <w:r w:rsidR="0030739C">
        <w:rPr>
          <w:rFonts w:ascii="Times New Roman" w:hAnsi="Times New Roman"/>
          <w:sz w:val="28"/>
          <w:szCs w:val="28"/>
        </w:rPr>
        <w:t>м гарантиям вносит</w:t>
      </w:r>
      <w:r w:rsidR="00BC17F2">
        <w:rPr>
          <w:rFonts w:ascii="Times New Roman" w:hAnsi="Times New Roman"/>
          <w:sz w:val="28"/>
          <w:szCs w:val="28"/>
        </w:rPr>
        <w:t>ся в долговую книгу в течение пяти рабочих дней с момента получения сведений о фактическом возникновении (увеличении) или прекращении (уменьшении) обязательств принципала, обеспеченных муниципальной гарантией</w:t>
      </w:r>
      <w:proofErr w:type="gramStart"/>
      <w:r w:rsidR="00BC17F2">
        <w:rPr>
          <w:rFonts w:ascii="Times New Roman" w:hAnsi="Times New Roman"/>
          <w:sz w:val="28"/>
          <w:szCs w:val="28"/>
        </w:rPr>
        <w:t>.»</w:t>
      </w:r>
      <w:r w:rsidR="00AE3C6D">
        <w:rPr>
          <w:rFonts w:ascii="Times New Roman" w:hAnsi="Times New Roman"/>
          <w:sz w:val="28"/>
          <w:szCs w:val="28"/>
        </w:rPr>
        <w:t>.</w:t>
      </w:r>
      <w:proofErr w:type="gramEnd"/>
    </w:p>
    <w:p w:rsidR="00E376A6" w:rsidRPr="00D977E9" w:rsidRDefault="00AE3C6D" w:rsidP="00C55881">
      <w:pPr>
        <w:shd w:val="clear" w:color="auto" w:fill="FFFFFF"/>
        <w:tabs>
          <w:tab w:val="left" w:pos="993"/>
        </w:tabs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Style w:val="2"/>
          <w:rFonts w:ascii="Times New Roman" w:hAnsi="Times New Roman"/>
          <w:szCs w:val="28"/>
        </w:rPr>
        <w:t xml:space="preserve">2. </w:t>
      </w:r>
      <w:r w:rsidR="00E376A6" w:rsidRPr="00D977E9">
        <w:rPr>
          <w:rStyle w:val="2"/>
          <w:rFonts w:ascii="Times New Roman" w:hAnsi="Times New Roman"/>
          <w:szCs w:val="28"/>
        </w:rPr>
        <w:t xml:space="preserve">Настоящее постановление </w:t>
      </w:r>
      <w:r w:rsidR="00E376A6" w:rsidRPr="00D977E9">
        <w:rPr>
          <w:rFonts w:ascii="Times New Roman" w:hAnsi="Times New Roman"/>
          <w:sz w:val="28"/>
          <w:szCs w:val="28"/>
        </w:rPr>
        <w:t>вступает в силу со дня его официального опубликования</w:t>
      </w:r>
      <w:r w:rsidR="00E376A6" w:rsidRPr="00D977E9">
        <w:rPr>
          <w:rStyle w:val="2"/>
          <w:rFonts w:ascii="Times New Roman" w:hAnsi="Times New Roman"/>
          <w:szCs w:val="28"/>
        </w:rPr>
        <w:t>.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396"/>
        <w:gridCol w:w="4174"/>
      </w:tblGrid>
      <w:tr w:rsidR="00E376A6" w:rsidRPr="00763BE8" w:rsidTr="00213C43">
        <w:tc>
          <w:tcPr>
            <w:tcW w:w="5396" w:type="dxa"/>
          </w:tcPr>
          <w:p w:rsidR="00E376A6" w:rsidRPr="005E61B7" w:rsidRDefault="00E376A6" w:rsidP="00032860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  <w:p w:rsidR="00E376A6" w:rsidRPr="005E61B7" w:rsidRDefault="00E376A6" w:rsidP="00032860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  <w:p w:rsidR="00E376A6" w:rsidRPr="005E61B7" w:rsidRDefault="00E376A6" w:rsidP="00032860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174" w:type="dxa"/>
          </w:tcPr>
          <w:p w:rsidR="00E376A6" w:rsidRPr="005E61B7" w:rsidRDefault="00E376A6" w:rsidP="00032860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E376A6" w:rsidRPr="00763BE8" w:rsidTr="00213C43">
        <w:tc>
          <w:tcPr>
            <w:tcW w:w="5396" w:type="dxa"/>
          </w:tcPr>
          <w:p w:rsidR="00213C43" w:rsidRDefault="00E376A6" w:rsidP="00032860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5E61B7">
              <w:rPr>
                <w:b/>
                <w:bCs/>
                <w:color w:val="000000"/>
                <w:sz w:val="28"/>
                <w:szCs w:val="28"/>
              </w:rPr>
              <w:t xml:space="preserve">Глава Няндомского </w:t>
            </w:r>
          </w:p>
          <w:p w:rsidR="00E376A6" w:rsidRPr="005E61B7" w:rsidRDefault="00213C43" w:rsidP="00032860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муниципального </w:t>
            </w:r>
            <w:r w:rsidR="00E376A6" w:rsidRPr="005E61B7">
              <w:rPr>
                <w:b/>
                <w:bCs/>
                <w:color w:val="000000"/>
                <w:sz w:val="28"/>
                <w:szCs w:val="28"/>
              </w:rPr>
              <w:t>округа</w:t>
            </w:r>
            <w:r w:rsidR="00E376A6" w:rsidRPr="005E61B7">
              <w:rPr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4174" w:type="dxa"/>
          </w:tcPr>
          <w:p w:rsidR="00213C43" w:rsidRDefault="00213C43" w:rsidP="00032860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:rsidR="00E376A6" w:rsidRPr="005E61B7" w:rsidRDefault="00E376A6" w:rsidP="00032860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 w:rsidRPr="005E61B7">
              <w:rPr>
                <w:b/>
                <w:bCs/>
                <w:color w:val="000000"/>
                <w:sz w:val="28"/>
                <w:szCs w:val="28"/>
              </w:rPr>
              <w:t xml:space="preserve"> А.В. Кононов</w:t>
            </w:r>
          </w:p>
        </w:tc>
      </w:tr>
    </w:tbl>
    <w:p w:rsidR="00E376A6" w:rsidRPr="00763BE8" w:rsidRDefault="00E376A6" w:rsidP="00C7038B">
      <w:pPr>
        <w:rPr>
          <w:rFonts w:ascii="Times New Roman" w:hAnsi="Times New Roman"/>
          <w:sz w:val="28"/>
          <w:szCs w:val="28"/>
        </w:rPr>
        <w:sectPr w:rsidR="00E376A6" w:rsidRPr="00763BE8" w:rsidSect="00894F1F">
          <w:headerReference w:type="first" r:id="rId8"/>
          <w:pgSz w:w="11906" w:h="16838"/>
          <w:pgMar w:top="567" w:right="851" w:bottom="1134" w:left="1701" w:header="431" w:footer="709" w:gutter="0"/>
          <w:cols w:space="708"/>
          <w:titlePg/>
          <w:docGrid w:linePitch="360"/>
        </w:sectPr>
      </w:pPr>
      <w:bookmarkStart w:id="0" w:name="_GoBack"/>
      <w:bookmarkEnd w:id="0"/>
    </w:p>
    <w:tbl>
      <w:tblPr>
        <w:tblW w:w="97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80"/>
        <w:gridCol w:w="2691"/>
        <w:gridCol w:w="2349"/>
      </w:tblGrid>
      <w:tr w:rsidR="00E376A6" w:rsidRPr="00BA05D7" w:rsidTr="007303BE">
        <w:trPr>
          <w:trHeight w:val="71"/>
        </w:trPr>
        <w:tc>
          <w:tcPr>
            <w:tcW w:w="4680" w:type="dxa"/>
          </w:tcPr>
          <w:p w:rsidR="00E376A6" w:rsidRPr="00BA05D7" w:rsidRDefault="00E376A6" w:rsidP="007303B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E376A6" w:rsidRPr="00BA05D7" w:rsidRDefault="00E376A6" w:rsidP="007303BE">
            <w:pPr>
              <w:pStyle w:val="12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49" w:type="dxa"/>
          </w:tcPr>
          <w:p w:rsidR="00E376A6" w:rsidRPr="00BA05D7" w:rsidRDefault="00E376A6" w:rsidP="007303B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6A6" w:rsidRPr="00BA05D7" w:rsidTr="007303BE">
        <w:trPr>
          <w:trHeight w:val="360"/>
        </w:trPr>
        <w:tc>
          <w:tcPr>
            <w:tcW w:w="4680" w:type="dxa"/>
            <w:vMerge w:val="restart"/>
          </w:tcPr>
          <w:p w:rsidR="00E376A6" w:rsidRPr="00BA05D7" w:rsidRDefault="00E376A6" w:rsidP="007303B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vMerge w:val="restart"/>
          </w:tcPr>
          <w:p w:rsidR="00E376A6" w:rsidRPr="00BA05D7" w:rsidRDefault="00E376A6" w:rsidP="007303BE">
            <w:pPr>
              <w:pStyle w:val="12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49" w:type="dxa"/>
          </w:tcPr>
          <w:p w:rsidR="00E376A6" w:rsidRPr="00BA05D7" w:rsidRDefault="00E376A6" w:rsidP="007303B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6A6" w:rsidRPr="00BA05D7" w:rsidTr="007303BE">
        <w:trPr>
          <w:trHeight w:val="129"/>
        </w:trPr>
        <w:tc>
          <w:tcPr>
            <w:tcW w:w="4680" w:type="dxa"/>
            <w:vMerge/>
          </w:tcPr>
          <w:p w:rsidR="00E376A6" w:rsidRPr="00BA05D7" w:rsidRDefault="00E376A6" w:rsidP="007303B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</w:tcPr>
          <w:p w:rsidR="00E376A6" w:rsidRPr="00BA05D7" w:rsidRDefault="00E376A6" w:rsidP="007303BE">
            <w:pPr>
              <w:pStyle w:val="12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49" w:type="dxa"/>
          </w:tcPr>
          <w:p w:rsidR="00E376A6" w:rsidRPr="00BA05D7" w:rsidRDefault="00E376A6" w:rsidP="00BF0144">
            <w:pPr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</w:tc>
      </w:tr>
      <w:tr w:rsidR="00E376A6" w:rsidRPr="00BA05D7" w:rsidTr="007303BE">
        <w:trPr>
          <w:trHeight w:val="219"/>
        </w:trPr>
        <w:tc>
          <w:tcPr>
            <w:tcW w:w="4680" w:type="dxa"/>
            <w:vMerge w:val="restart"/>
          </w:tcPr>
          <w:p w:rsidR="00E376A6" w:rsidRPr="00BA05D7" w:rsidRDefault="00E376A6" w:rsidP="007303B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vMerge w:val="restart"/>
          </w:tcPr>
          <w:p w:rsidR="00E376A6" w:rsidRPr="00BA05D7" w:rsidRDefault="00E376A6" w:rsidP="007303BE">
            <w:pPr>
              <w:pStyle w:val="12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49" w:type="dxa"/>
          </w:tcPr>
          <w:p w:rsidR="00E376A6" w:rsidRPr="00BA05D7" w:rsidRDefault="00E376A6" w:rsidP="007303B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6A6" w:rsidRPr="00BA05D7" w:rsidTr="007303BE">
        <w:trPr>
          <w:trHeight w:val="270"/>
        </w:trPr>
        <w:tc>
          <w:tcPr>
            <w:tcW w:w="4680" w:type="dxa"/>
            <w:vMerge/>
          </w:tcPr>
          <w:p w:rsidR="00E376A6" w:rsidRPr="00BA05D7" w:rsidRDefault="00E376A6" w:rsidP="007303B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</w:tcPr>
          <w:p w:rsidR="00E376A6" w:rsidRPr="00BA05D7" w:rsidRDefault="00E376A6" w:rsidP="007303BE">
            <w:pPr>
              <w:pStyle w:val="12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49" w:type="dxa"/>
          </w:tcPr>
          <w:p w:rsidR="00E376A6" w:rsidRPr="00BA05D7" w:rsidRDefault="00E376A6" w:rsidP="007303B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6A6" w:rsidRPr="00BA05D7" w:rsidTr="007303BE">
        <w:tc>
          <w:tcPr>
            <w:tcW w:w="4680" w:type="dxa"/>
          </w:tcPr>
          <w:p w:rsidR="00E376A6" w:rsidRPr="00BA05D7" w:rsidRDefault="00E376A6" w:rsidP="007303B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E376A6" w:rsidRPr="00BA05D7" w:rsidRDefault="00E376A6" w:rsidP="007303BE">
            <w:pPr>
              <w:pStyle w:val="12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49" w:type="dxa"/>
          </w:tcPr>
          <w:p w:rsidR="00E376A6" w:rsidRPr="00BA05D7" w:rsidRDefault="00E376A6" w:rsidP="007303BE">
            <w:pPr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</w:tc>
      </w:tr>
      <w:tr w:rsidR="00E376A6" w:rsidRPr="00BA05D7" w:rsidTr="007303BE">
        <w:trPr>
          <w:trHeight w:val="270"/>
        </w:trPr>
        <w:tc>
          <w:tcPr>
            <w:tcW w:w="4680" w:type="dxa"/>
          </w:tcPr>
          <w:p w:rsidR="00E376A6" w:rsidRPr="00BA05D7" w:rsidRDefault="00E376A6" w:rsidP="007303B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E376A6" w:rsidRPr="00BA05D7" w:rsidRDefault="00E376A6" w:rsidP="007303BE">
            <w:pPr>
              <w:pStyle w:val="12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49" w:type="dxa"/>
          </w:tcPr>
          <w:p w:rsidR="00E376A6" w:rsidRPr="00BA05D7" w:rsidRDefault="00E376A6" w:rsidP="007303B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6A6" w:rsidRPr="00BA05D7" w:rsidTr="007303BE">
        <w:trPr>
          <w:trHeight w:val="270"/>
        </w:trPr>
        <w:tc>
          <w:tcPr>
            <w:tcW w:w="4680" w:type="dxa"/>
          </w:tcPr>
          <w:p w:rsidR="00E376A6" w:rsidRPr="00BA05D7" w:rsidRDefault="00E376A6" w:rsidP="00D025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E376A6" w:rsidRPr="00BA05D7" w:rsidRDefault="00E376A6" w:rsidP="007303BE">
            <w:pPr>
              <w:pStyle w:val="12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49" w:type="dxa"/>
          </w:tcPr>
          <w:p w:rsidR="00E376A6" w:rsidRPr="00BA05D7" w:rsidRDefault="00E376A6" w:rsidP="007303BE">
            <w:pPr>
              <w:jc w:val="right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</w:tc>
      </w:tr>
      <w:tr w:rsidR="00E376A6" w:rsidRPr="00BA05D7" w:rsidTr="007303BE">
        <w:trPr>
          <w:trHeight w:val="270"/>
        </w:trPr>
        <w:tc>
          <w:tcPr>
            <w:tcW w:w="4680" w:type="dxa"/>
            <w:vMerge w:val="restart"/>
          </w:tcPr>
          <w:p w:rsidR="00E376A6" w:rsidRPr="00BA05D7" w:rsidRDefault="00E376A6" w:rsidP="007303B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vMerge w:val="restart"/>
          </w:tcPr>
          <w:p w:rsidR="00E376A6" w:rsidRPr="00BA05D7" w:rsidRDefault="00E376A6" w:rsidP="007303BE">
            <w:pPr>
              <w:pStyle w:val="12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49" w:type="dxa"/>
          </w:tcPr>
          <w:p w:rsidR="00E376A6" w:rsidRPr="00BA05D7" w:rsidRDefault="00E376A6" w:rsidP="007303BE">
            <w:pPr>
              <w:jc w:val="right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</w:tc>
      </w:tr>
      <w:tr w:rsidR="00E376A6" w:rsidRPr="00BA05D7" w:rsidTr="007303BE">
        <w:trPr>
          <w:trHeight w:val="621"/>
        </w:trPr>
        <w:tc>
          <w:tcPr>
            <w:tcW w:w="4680" w:type="dxa"/>
            <w:vMerge/>
          </w:tcPr>
          <w:p w:rsidR="00E376A6" w:rsidRPr="00BA05D7" w:rsidRDefault="00E376A6" w:rsidP="007303B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</w:tcPr>
          <w:p w:rsidR="00E376A6" w:rsidRPr="00BA05D7" w:rsidRDefault="00E376A6" w:rsidP="007303BE">
            <w:pPr>
              <w:pStyle w:val="12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49" w:type="dxa"/>
          </w:tcPr>
          <w:p w:rsidR="00E376A6" w:rsidRPr="00BA05D7" w:rsidRDefault="00E376A6" w:rsidP="007303BE">
            <w:pPr>
              <w:jc w:val="right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</w:tc>
      </w:tr>
      <w:tr w:rsidR="00E376A6" w:rsidRPr="00BA05D7" w:rsidTr="007303BE">
        <w:trPr>
          <w:trHeight w:val="998"/>
        </w:trPr>
        <w:tc>
          <w:tcPr>
            <w:tcW w:w="4680" w:type="dxa"/>
          </w:tcPr>
          <w:p w:rsidR="00E376A6" w:rsidRPr="00BA05D7" w:rsidRDefault="00E376A6" w:rsidP="007303B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E376A6" w:rsidRPr="00BA05D7" w:rsidRDefault="00E376A6" w:rsidP="007303BE">
            <w:pPr>
              <w:pStyle w:val="12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49" w:type="dxa"/>
          </w:tcPr>
          <w:p w:rsidR="00E376A6" w:rsidRPr="00BA05D7" w:rsidRDefault="00E376A6" w:rsidP="007303B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376A6" w:rsidRPr="00763BE8" w:rsidRDefault="00E376A6" w:rsidP="00BF0144">
      <w:pPr>
        <w:pStyle w:val="ConsPlusTitle"/>
        <w:spacing w:line="264" w:lineRule="auto"/>
        <w:rPr>
          <w:szCs w:val="24"/>
        </w:rPr>
      </w:pPr>
    </w:p>
    <w:sectPr w:rsidR="00E376A6" w:rsidRPr="00763BE8" w:rsidSect="001147A0">
      <w:pgSz w:w="11906" w:h="16838"/>
      <w:pgMar w:top="567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90D" w:rsidRDefault="00DB490D" w:rsidP="00D729AA">
      <w:pPr>
        <w:spacing w:line="240" w:lineRule="auto"/>
      </w:pPr>
      <w:r>
        <w:separator/>
      </w:r>
    </w:p>
  </w:endnote>
  <w:endnote w:type="continuationSeparator" w:id="0">
    <w:p w:rsidR="00DB490D" w:rsidRDefault="00DB490D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90D" w:rsidRDefault="00DB490D" w:rsidP="00D729AA">
      <w:pPr>
        <w:spacing w:line="240" w:lineRule="auto"/>
      </w:pPr>
      <w:r>
        <w:separator/>
      </w:r>
    </w:p>
  </w:footnote>
  <w:footnote w:type="continuationSeparator" w:id="0">
    <w:p w:rsidR="00DB490D" w:rsidRDefault="00DB490D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text" w:horzAnchor="margin" w:tblpY="123"/>
      <w:tblW w:w="0" w:type="auto"/>
      <w:tblLook w:val="00A0" w:firstRow="1" w:lastRow="0" w:firstColumn="1" w:lastColumn="0" w:noHBand="0" w:noVBand="0"/>
    </w:tblPr>
    <w:tblGrid>
      <w:gridCol w:w="9354"/>
    </w:tblGrid>
    <w:tr w:rsidR="00E376A6" w:rsidRPr="00032860" w:rsidTr="00845B59">
      <w:tc>
        <w:tcPr>
          <w:tcW w:w="9354" w:type="dxa"/>
        </w:tcPr>
        <w:p w:rsidR="00E376A6" w:rsidRPr="00032860" w:rsidRDefault="00D46949" w:rsidP="00032860">
          <w:pPr>
            <w:spacing w:line="240" w:lineRule="auto"/>
            <w:jc w:val="center"/>
            <w:rPr>
              <w:rFonts w:ascii="Times New Roman" w:hAnsi="Times New Roman"/>
              <w:b/>
              <w:sz w:val="36"/>
              <w:szCs w:val="36"/>
            </w:rPr>
          </w:pPr>
          <w:r>
            <w:rPr>
              <w:rFonts w:ascii="Times New Roman" w:hAnsi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4B0AD0F2" wp14:editId="78FE9FD0">
                <wp:extent cx="561975" cy="638175"/>
                <wp:effectExtent l="0" t="0" r="0" b="0"/>
                <wp:docPr id="1" name="Рисунок 2" descr="Няндомский район-Г одноцветны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197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E376A6" w:rsidRPr="00032860" w:rsidRDefault="00E376A6" w:rsidP="00032860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</w:p>
      </w:tc>
    </w:tr>
    <w:tr w:rsidR="00E376A6" w:rsidRPr="00032860" w:rsidTr="00845B59">
      <w:tc>
        <w:tcPr>
          <w:tcW w:w="9354" w:type="dxa"/>
        </w:tcPr>
        <w:p w:rsidR="00E376A6" w:rsidRPr="00032860" w:rsidRDefault="00E376A6" w:rsidP="00032860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032860">
            <w:rPr>
              <w:rFonts w:ascii="Times New Roman" w:hAnsi="Times New Roman"/>
              <w:b/>
              <w:sz w:val="28"/>
              <w:szCs w:val="28"/>
            </w:rPr>
            <w:t>АДМИНИСТРАЦИЯ</w:t>
          </w:r>
        </w:p>
        <w:p w:rsidR="00E376A6" w:rsidRPr="00032860" w:rsidRDefault="00E376A6" w:rsidP="00032860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032860">
            <w:rPr>
              <w:rFonts w:ascii="Times New Roman" w:hAnsi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/>
              <w:b/>
              <w:sz w:val="28"/>
              <w:szCs w:val="28"/>
            </w:rPr>
            <w:t>ОКРУГА</w:t>
          </w:r>
        </w:p>
        <w:p w:rsidR="00E376A6" w:rsidRPr="00032860" w:rsidRDefault="00E376A6" w:rsidP="00032860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032860">
            <w:rPr>
              <w:rFonts w:ascii="Times New Roman" w:hAnsi="Times New Roman"/>
              <w:b/>
              <w:sz w:val="28"/>
              <w:szCs w:val="28"/>
            </w:rPr>
            <w:t>АРХАНГЕЛЬСКОЙ ОБЛАСТИ</w:t>
          </w:r>
        </w:p>
        <w:p w:rsidR="00E376A6" w:rsidRPr="00032860" w:rsidRDefault="00E376A6" w:rsidP="00032860">
          <w:pPr>
            <w:spacing w:line="240" w:lineRule="auto"/>
            <w:jc w:val="center"/>
            <w:rPr>
              <w:rFonts w:ascii="Times New Roman" w:hAnsi="Times New Roman"/>
              <w:b/>
              <w:sz w:val="36"/>
              <w:szCs w:val="36"/>
            </w:rPr>
          </w:pPr>
        </w:p>
      </w:tc>
    </w:tr>
    <w:tr w:rsidR="00E376A6" w:rsidRPr="00032860" w:rsidTr="00845B59">
      <w:tc>
        <w:tcPr>
          <w:tcW w:w="9354" w:type="dxa"/>
        </w:tcPr>
        <w:p w:rsidR="00E376A6" w:rsidRPr="00032860" w:rsidRDefault="00E376A6" w:rsidP="00032860">
          <w:pPr>
            <w:spacing w:line="240" w:lineRule="auto"/>
            <w:jc w:val="center"/>
            <w:rPr>
              <w:rFonts w:ascii="Georgia" w:hAnsi="Georgia"/>
              <w:b/>
              <w:sz w:val="36"/>
              <w:szCs w:val="36"/>
            </w:rPr>
          </w:pPr>
          <w:proofErr w:type="gramStart"/>
          <w:r w:rsidRPr="00032860">
            <w:rPr>
              <w:rFonts w:ascii="Georgia" w:hAnsi="Georgia"/>
              <w:b/>
              <w:sz w:val="36"/>
              <w:szCs w:val="36"/>
            </w:rPr>
            <w:t>П</w:t>
          </w:r>
          <w:proofErr w:type="gramEnd"/>
          <w:r w:rsidRPr="00032860">
            <w:rPr>
              <w:rFonts w:ascii="Georgia" w:hAnsi="Georgia"/>
              <w:b/>
              <w:sz w:val="36"/>
              <w:szCs w:val="36"/>
            </w:rPr>
            <w:t xml:space="preserve"> О С Т А Н О В Л Е Н И Е</w:t>
          </w:r>
        </w:p>
      </w:tc>
    </w:tr>
    <w:tr w:rsidR="00E376A6" w:rsidRPr="00032860" w:rsidTr="00845B59">
      <w:tc>
        <w:tcPr>
          <w:tcW w:w="9354" w:type="dxa"/>
        </w:tcPr>
        <w:p w:rsidR="00E376A6" w:rsidRPr="00032860" w:rsidRDefault="00E376A6" w:rsidP="00032860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</w:p>
      </w:tc>
    </w:tr>
    <w:tr w:rsidR="00E376A6" w:rsidRPr="00032860" w:rsidTr="00845B59">
      <w:tc>
        <w:tcPr>
          <w:tcW w:w="9354" w:type="dxa"/>
        </w:tcPr>
        <w:p w:rsidR="00E376A6" w:rsidRPr="00032860" w:rsidRDefault="00E376A6" w:rsidP="00055A6F">
          <w:pPr>
            <w:spacing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  <w:r w:rsidRPr="00032860">
            <w:rPr>
              <w:rFonts w:ascii="Times New Roman" w:hAnsi="Times New Roman"/>
              <w:sz w:val="28"/>
              <w:szCs w:val="28"/>
            </w:rPr>
            <w:t xml:space="preserve">от </w:t>
          </w:r>
          <w:r w:rsidR="00055A6F">
            <w:rPr>
              <w:rFonts w:ascii="Times New Roman" w:hAnsi="Times New Roman"/>
              <w:sz w:val="28"/>
              <w:szCs w:val="28"/>
            </w:rPr>
            <w:t>7 августа</w:t>
          </w:r>
          <w:r>
            <w:rPr>
              <w:rFonts w:ascii="Times New Roman" w:hAnsi="Times New Roman"/>
              <w:sz w:val="28"/>
              <w:szCs w:val="28"/>
            </w:rPr>
            <w:t xml:space="preserve"> </w:t>
          </w:r>
          <w:smartTag w:uri="urn:schemas-microsoft-com:office:smarttags" w:element="metricconverter">
            <w:smartTagPr>
              <w:attr w:name="ProductID" w:val="2023 г"/>
            </w:smartTagPr>
            <w:r w:rsidRPr="00032860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032860">
              <w:rPr>
                <w:rFonts w:ascii="Times New Roman" w:hAnsi="Times New Roman"/>
                <w:sz w:val="28"/>
                <w:szCs w:val="28"/>
              </w:rPr>
              <w:t xml:space="preserve"> г</w:t>
            </w:r>
          </w:smartTag>
          <w:r w:rsidRPr="00032860">
            <w:rPr>
              <w:rFonts w:ascii="Times New Roman" w:hAnsi="Times New Roman"/>
              <w:sz w:val="28"/>
              <w:szCs w:val="28"/>
            </w:rPr>
            <w:t xml:space="preserve">. № </w:t>
          </w:r>
          <w:r w:rsidR="00055A6F">
            <w:rPr>
              <w:rFonts w:ascii="Times New Roman" w:hAnsi="Times New Roman"/>
              <w:sz w:val="28"/>
              <w:szCs w:val="28"/>
            </w:rPr>
            <w:t>320-па</w:t>
          </w:r>
          <w:r w:rsidRPr="00032860">
            <w:rPr>
              <w:rFonts w:ascii="Times New Roman" w:hAnsi="Times New Roman"/>
              <w:sz w:val="28"/>
              <w:szCs w:val="28"/>
            </w:rPr>
            <w:t xml:space="preserve"> </w:t>
          </w:r>
        </w:p>
      </w:tc>
    </w:tr>
    <w:tr w:rsidR="00E376A6" w:rsidRPr="00032860" w:rsidTr="00845B59">
      <w:tc>
        <w:tcPr>
          <w:tcW w:w="9354" w:type="dxa"/>
        </w:tcPr>
        <w:p w:rsidR="00E376A6" w:rsidRPr="00032860" w:rsidRDefault="00E376A6" w:rsidP="00032860">
          <w:pPr>
            <w:spacing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</w:p>
      </w:tc>
    </w:tr>
    <w:tr w:rsidR="00E376A6" w:rsidRPr="00032860" w:rsidTr="00845B59">
      <w:tc>
        <w:tcPr>
          <w:tcW w:w="9354" w:type="dxa"/>
        </w:tcPr>
        <w:p w:rsidR="00E376A6" w:rsidRPr="00032860" w:rsidRDefault="00E376A6" w:rsidP="00032860">
          <w:pPr>
            <w:spacing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  <w:r w:rsidRPr="00032860">
            <w:rPr>
              <w:rFonts w:ascii="Times New Roman" w:hAnsi="Times New Roman"/>
            </w:rPr>
            <w:t>г. Няндома</w:t>
          </w:r>
        </w:p>
      </w:tc>
    </w:tr>
    <w:tr w:rsidR="00E376A6" w:rsidRPr="00032860" w:rsidTr="00845B59">
      <w:tc>
        <w:tcPr>
          <w:tcW w:w="9354" w:type="dxa"/>
        </w:tcPr>
        <w:p w:rsidR="00E376A6" w:rsidRPr="00032860" w:rsidRDefault="00E376A6" w:rsidP="00032860">
          <w:pPr>
            <w:spacing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</w:p>
      </w:tc>
    </w:tr>
  </w:tbl>
  <w:p w:rsidR="00E376A6" w:rsidRPr="00D729AA" w:rsidRDefault="00E376A6" w:rsidP="00334A54">
    <w:pPr>
      <w:spacing w:line="240" w:lineRule="auto"/>
      <w:jc w:val="center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034D2"/>
    <w:multiLevelType w:val="hybridMultilevel"/>
    <w:tmpl w:val="BA2A5D88"/>
    <w:lvl w:ilvl="0" w:tplc="9D84524A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21F0233"/>
    <w:multiLevelType w:val="hybridMultilevel"/>
    <w:tmpl w:val="18086B0E"/>
    <w:lvl w:ilvl="0" w:tplc="C972B9CA">
      <w:start w:val="1"/>
      <w:numFmt w:val="decimal"/>
      <w:lvlText w:val="%1."/>
      <w:lvlJc w:val="left"/>
      <w:pPr>
        <w:ind w:left="1232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2" w:hanging="360"/>
      </w:pPr>
    </w:lvl>
    <w:lvl w:ilvl="2" w:tplc="0419001B" w:tentative="1">
      <w:start w:val="1"/>
      <w:numFmt w:val="lowerRoman"/>
      <w:lvlText w:val="%3."/>
      <w:lvlJc w:val="right"/>
      <w:pPr>
        <w:ind w:left="2492" w:hanging="180"/>
      </w:pPr>
    </w:lvl>
    <w:lvl w:ilvl="3" w:tplc="0419000F" w:tentative="1">
      <w:start w:val="1"/>
      <w:numFmt w:val="decimal"/>
      <w:lvlText w:val="%4."/>
      <w:lvlJc w:val="left"/>
      <w:pPr>
        <w:ind w:left="3212" w:hanging="360"/>
      </w:pPr>
    </w:lvl>
    <w:lvl w:ilvl="4" w:tplc="04190019" w:tentative="1">
      <w:start w:val="1"/>
      <w:numFmt w:val="lowerLetter"/>
      <w:lvlText w:val="%5."/>
      <w:lvlJc w:val="left"/>
      <w:pPr>
        <w:ind w:left="3932" w:hanging="360"/>
      </w:pPr>
    </w:lvl>
    <w:lvl w:ilvl="5" w:tplc="0419001B" w:tentative="1">
      <w:start w:val="1"/>
      <w:numFmt w:val="lowerRoman"/>
      <w:lvlText w:val="%6."/>
      <w:lvlJc w:val="right"/>
      <w:pPr>
        <w:ind w:left="4652" w:hanging="180"/>
      </w:pPr>
    </w:lvl>
    <w:lvl w:ilvl="6" w:tplc="0419000F" w:tentative="1">
      <w:start w:val="1"/>
      <w:numFmt w:val="decimal"/>
      <w:lvlText w:val="%7."/>
      <w:lvlJc w:val="left"/>
      <w:pPr>
        <w:ind w:left="5372" w:hanging="360"/>
      </w:pPr>
    </w:lvl>
    <w:lvl w:ilvl="7" w:tplc="04190019" w:tentative="1">
      <w:start w:val="1"/>
      <w:numFmt w:val="lowerLetter"/>
      <w:lvlText w:val="%8."/>
      <w:lvlJc w:val="left"/>
      <w:pPr>
        <w:ind w:left="6092" w:hanging="360"/>
      </w:pPr>
    </w:lvl>
    <w:lvl w:ilvl="8" w:tplc="0419001B" w:tentative="1">
      <w:start w:val="1"/>
      <w:numFmt w:val="lowerRoman"/>
      <w:lvlText w:val="%9."/>
      <w:lvlJc w:val="right"/>
      <w:pPr>
        <w:ind w:left="6812" w:hanging="180"/>
      </w:pPr>
    </w:lvl>
  </w:abstractNum>
  <w:abstractNum w:abstractNumId="2">
    <w:nsid w:val="052D4852"/>
    <w:multiLevelType w:val="multilevel"/>
    <w:tmpl w:val="59628218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">
    <w:nsid w:val="43E61B50"/>
    <w:multiLevelType w:val="hybridMultilevel"/>
    <w:tmpl w:val="08BA37B4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0D60"/>
    <w:rsid w:val="00001830"/>
    <w:rsid w:val="000037DA"/>
    <w:rsid w:val="000101A8"/>
    <w:rsid w:val="000101CC"/>
    <w:rsid w:val="00010FC7"/>
    <w:rsid w:val="00013A58"/>
    <w:rsid w:val="00032860"/>
    <w:rsid w:val="00033128"/>
    <w:rsid w:val="0003588D"/>
    <w:rsid w:val="00035B69"/>
    <w:rsid w:val="00036F3E"/>
    <w:rsid w:val="00045B13"/>
    <w:rsid w:val="00055A6F"/>
    <w:rsid w:val="000835B3"/>
    <w:rsid w:val="000A4BA8"/>
    <w:rsid w:val="000D3E77"/>
    <w:rsid w:val="000E06BA"/>
    <w:rsid w:val="000F0D60"/>
    <w:rsid w:val="000F5B3F"/>
    <w:rsid w:val="00101C63"/>
    <w:rsid w:val="0011146B"/>
    <w:rsid w:val="00112896"/>
    <w:rsid w:val="00113509"/>
    <w:rsid w:val="001147A0"/>
    <w:rsid w:val="00126050"/>
    <w:rsid w:val="00131DF2"/>
    <w:rsid w:val="00150223"/>
    <w:rsid w:val="0015262A"/>
    <w:rsid w:val="001563C0"/>
    <w:rsid w:val="001566AB"/>
    <w:rsid w:val="001575FE"/>
    <w:rsid w:val="001662AF"/>
    <w:rsid w:val="00177965"/>
    <w:rsid w:val="00191EB4"/>
    <w:rsid w:val="00194F51"/>
    <w:rsid w:val="0019707C"/>
    <w:rsid w:val="001A2C65"/>
    <w:rsid w:val="001A3AAC"/>
    <w:rsid w:val="001C79DF"/>
    <w:rsid w:val="001D56FE"/>
    <w:rsid w:val="001E03D3"/>
    <w:rsid w:val="001E7CEC"/>
    <w:rsid w:val="001F10AC"/>
    <w:rsid w:val="001F3CBA"/>
    <w:rsid w:val="001F6DA6"/>
    <w:rsid w:val="00213C43"/>
    <w:rsid w:val="002220DB"/>
    <w:rsid w:val="0022341B"/>
    <w:rsid w:val="00226196"/>
    <w:rsid w:val="00235C17"/>
    <w:rsid w:val="0024327D"/>
    <w:rsid w:val="00244786"/>
    <w:rsid w:val="00251C03"/>
    <w:rsid w:val="00252AED"/>
    <w:rsid w:val="00267C25"/>
    <w:rsid w:val="00276238"/>
    <w:rsid w:val="00281C02"/>
    <w:rsid w:val="00297D07"/>
    <w:rsid w:val="002A1995"/>
    <w:rsid w:val="002B0B90"/>
    <w:rsid w:val="002B347F"/>
    <w:rsid w:val="002C349C"/>
    <w:rsid w:val="002C5F33"/>
    <w:rsid w:val="002D06A3"/>
    <w:rsid w:val="002E3982"/>
    <w:rsid w:val="002E646D"/>
    <w:rsid w:val="002F09D7"/>
    <w:rsid w:val="002F4BAA"/>
    <w:rsid w:val="002F60AE"/>
    <w:rsid w:val="003000A1"/>
    <w:rsid w:val="00301648"/>
    <w:rsid w:val="003027C8"/>
    <w:rsid w:val="00305265"/>
    <w:rsid w:val="0030739C"/>
    <w:rsid w:val="003211C6"/>
    <w:rsid w:val="003226A2"/>
    <w:rsid w:val="00331AED"/>
    <w:rsid w:val="00334A54"/>
    <w:rsid w:val="003456F5"/>
    <w:rsid w:val="00345B25"/>
    <w:rsid w:val="00353AE8"/>
    <w:rsid w:val="00363745"/>
    <w:rsid w:val="00366970"/>
    <w:rsid w:val="0037724A"/>
    <w:rsid w:val="00383546"/>
    <w:rsid w:val="00384E08"/>
    <w:rsid w:val="00390167"/>
    <w:rsid w:val="003A0C65"/>
    <w:rsid w:val="003A59E4"/>
    <w:rsid w:val="003A7C83"/>
    <w:rsid w:val="003B4489"/>
    <w:rsid w:val="003B5F21"/>
    <w:rsid w:val="003C30EF"/>
    <w:rsid w:val="003D04C9"/>
    <w:rsid w:val="003D1D7B"/>
    <w:rsid w:val="003D3CFA"/>
    <w:rsid w:val="003D7192"/>
    <w:rsid w:val="003E14C6"/>
    <w:rsid w:val="003E34F4"/>
    <w:rsid w:val="003E6073"/>
    <w:rsid w:val="003F1512"/>
    <w:rsid w:val="003F29B9"/>
    <w:rsid w:val="00416112"/>
    <w:rsid w:val="00427CF1"/>
    <w:rsid w:val="00431657"/>
    <w:rsid w:val="00450B4C"/>
    <w:rsid w:val="0046153E"/>
    <w:rsid w:val="00461FC5"/>
    <w:rsid w:val="00464C52"/>
    <w:rsid w:val="00483A42"/>
    <w:rsid w:val="00496E1D"/>
    <w:rsid w:val="0049710D"/>
    <w:rsid w:val="004A23F7"/>
    <w:rsid w:val="004B109D"/>
    <w:rsid w:val="004B2563"/>
    <w:rsid w:val="004C1A87"/>
    <w:rsid w:val="004C374F"/>
    <w:rsid w:val="004D1D6E"/>
    <w:rsid w:val="004E27DE"/>
    <w:rsid w:val="004E2A53"/>
    <w:rsid w:val="00504332"/>
    <w:rsid w:val="00507B8D"/>
    <w:rsid w:val="00512A42"/>
    <w:rsid w:val="00525E30"/>
    <w:rsid w:val="00533983"/>
    <w:rsid w:val="005451C3"/>
    <w:rsid w:val="00551805"/>
    <w:rsid w:val="00562B04"/>
    <w:rsid w:val="005668CE"/>
    <w:rsid w:val="0056739B"/>
    <w:rsid w:val="00570D4B"/>
    <w:rsid w:val="005713E0"/>
    <w:rsid w:val="005714A1"/>
    <w:rsid w:val="005750EE"/>
    <w:rsid w:val="005769B3"/>
    <w:rsid w:val="005819DB"/>
    <w:rsid w:val="00587FBD"/>
    <w:rsid w:val="005915A0"/>
    <w:rsid w:val="005930B3"/>
    <w:rsid w:val="005931AB"/>
    <w:rsid w:val="005A2981"/>
    <w:rsid w:val="005B5415"/>
    <w:rsid w:val="005C0F78"/>
    <w:rsid w:val="005C15F6"/>
    <w:rsid w:val="005C2B85"/>
    <w:rsid w:val="005C7D7D"/>
    <w:rsid w:val="005D5C7B"/>
    <w:rsid w:val="005E1291"/>
    <w:rsid w:val="005E12AA"/>
    <w:rsid w:val="005E61B7"/>
    <w:rsid w:val="00607579"/>
    <w:rsid w:val="0061372F"/>
    <w:rsid w:val="00613C1F"/>
    <w:rsid w:val="00620D15"/>
    <w:rsid w:val="00626BD5"/>
    <w:rsid w:val="006273E7"/>
    <w:rsid w:val="006328D4"/>
    <w:rsid w:val="00644534"/>
    <w:rsid w:val="00650122"/>
    <w:rsid w:val="00661621"/>
    <w:rsid w:val="00666769"/>
    <w:rsid w:val="0067057D"/>
    <w:rsid w:val="00680256"/>
    <w:rsid w:val="00680A52"/>
    <w:rsid w:val="0068520C"/>
    <w:rsid w:val="006A6A28"/>
    <w:rsid w:val="006B4D4F"/>
    <w:rsid w:val="006C15D9"/>
    <w:rsid w:val="006C41DF"/>
    <w:rsid w:val="006D09B0"/>
    <w:rsid w:val="006E73C1"/>
    <w:rsid w:val="007016B2"/>
    <w:rsid w:val="00704AA0"/>
    <w:rsid w:val="00704D30"/>
    <w:rsid w:val="00704DE2"/>
    <w:rsid w:val="00713B08"/>
    <w:rsid w:val="00715809"/>
    <w:rsid w:val="00721E8C"/>
    <w:rsid w:val="00727550"/>
    <w:rsid w:val="007303BE"/>
    <w:rsid w:val="0073582A"/>
    <w:rsid w:val="007508AB"/>
    <w:rsid w:val="007509DD"/>
    <w:rsid w:val="00761259"/>
    <w:rsid w:val="00763BE8"/>
    <w:rsid w:val="007648D1"/>
    <w:rsid w:val="00771874"/>
    <w:rsid w:val="00773C32"/>
    <w:rsid w:val="007820C9"/>
    <w:rsid w:val="0079382C"/>
    <w:rsid w:val="00797100"/>
    <w:rsid w:val="007979C0"/>
    <w:rsid w:val="007A130E"/>
    <w:rsid w:val="007A1C34"/>
    <w:rsid w:val="007A3960"/>
    <w:rsid w:val="007A52AB"/>
    <w:rsid w:val="007D6DCE"/>
    <w:rsid w:val="007E2929"/>
    <w:rsid w:val="007E411F"/>
    <w:rsid w:val="007F4BB5"/>
    <w:rsid w:val="0080053B"/>
    <w:rsid w:val="00801281"/>
    <w:rsid w:val="008019DA"/>
    <w:rsid w:val="008072A0"/>
    <w:rsid w:val="008142A8"/>
    <w:rsid w:val="00821C6E"/>
    <w:rsid w:val="00822129"/>
    <w:rsid w:val="008245BC"/>
    <w:rsid w:val="00830BC5"/>
    <w:rsid w:val="008311D2"/>
    <w:rsid w:val="008369BE"/>
    <w:rsid w:val="00837B95"/>
    <w:rsid w:val="00845B59"/>
    <w:rsid w:val="0084759B"/>
    <w:rsid w:val="00850F26"/>
    <w:rsid w:val="00864056"/>
    <w:rsid w:val="008704FF"/>
    <w:rsid w:val="00877E2F"/>
    <w:rsid w:val="00886F14"/>
    <w:rsid w:val="00892F4D"/>
    <w:rsid w:val="00894F1F"/>
    <w:rsid w:val="008A62BB"/>
    <w:rsid w:val="008B2566"/>
    <w:rsid w:val="008B3573"/>
    <w:rsid w:val="008B4441"/>
    <w:rsid w:val="008B4D1E"/>
    <w:rsid w:val="008B6770"/>
    <w:rsid w:val="008C2127"/>
    <w:rsid w:val="008D07A7"/>
    <w:rsid w:val="008D5752"/>
    <w:rsid w:val="008E4665"/>
    <w:rsid w:val="008E60FA"/>
    <w:rsid w:val="00925187"/>
    <w:rsid w:val="00934EE8"/>
    <w:rsid w:val="009438E5"/>
    <w:rsid w:val="00953AB4"/>
    <w:rsid w:val="00953FF3"/>
    <w:rsid w:val="009547E9"/>
    <w:rsid w:val="00957A3B"/>
    <w:rsid w:val="00963C55"/>
    <w:rsid w:val="009648EA"/>
    <w:rsid w:val="00965615"/>
    <w:rsid w:val="00971DE9"/>
    <w:rsid w:val="00982F25"/>
    <w:rsid w:val="009865DF"/>
    <w:rsid w:val="009A2B31"/>
    <w:rsid w:val="009B013B"/>
    <w:rsid w:val="009B6AFD"/>
    <w:rsid w:val="009C78F7"/>
    <w:rsid w:val="009F371C"/>
    <w:rsid w:val="009F41F2"/>
    <w:rsid w:val="00A23203"/>
    <w:rsid w:val="00A23627"/>
    <w:rsid w:val="00A27287"/>
    <w:rsid w:val="00A309C2"/>
    <w:rsid w:val="00A37759"/>
    <w:rsid w:val="00A40280"/>
    <w:rsid w:val="00A41534"/>
    <w:rsid w:val="00A518C0"/>
    <w:rsid w:val="00A51B97"/>
    <w:rsid w:val="00A678E1"/>
    <w:rsid w:val="00A8428D"/>
    <w:rsid w:val="00A848ED"/>
    <w:rsid w:val="00A85B1F"/>
    <w:rsid w:val="00A85DFE"/>
    <w:rsid w:val="00AA0F1F"/>
    <w:rsid w:val="00AA5B79"/>
    <w:rsid w:val="00AB260A"/>
    <w:rsid w:val="00AD61FA"/>
    <w:rsid w:val="00AE32B1"/>
    <w:rsid w:val="00AE3C6D"/>
    <w:rsid w:val="00AF0F2F"/>
    <w:rsid w:val="00AF3FE5"/>
    <w:rsid w:val="00AF4E0B"/>
    <w:rsid w:val="00AF6508"/>
    <w:rsid w:val="00B03391"/>
    <w:rsid w:val="00B07C2B"/>
    <w:rsid w:val="00B304BD"/>
    <w:rsid w:val="00B37DE2"/>
    <w:rsid w:val="00B41343"/>
    <w:rsid w:val="00B4307C"/>
    <w:rsid w:val="00B46F07"/>
    <w:rsid w:val="00B508BF"/>
    <w:rsid w:val="00B645F0"/>
    <w:rsid w:val="00B7337C"/>
    <w:rsid w:val="00B80B40"/>
    <w:rsid w:val="00BA05D7"/>
    <w:rsid w:val="00BA5553"/>
    <w:rsid w:val="00BA6F9E"/>
    <w:rsid w:val="00BB5597"/>
    <w:rsid w:val="00BC1767"/>
    <w:rsid w:val="00BC17F2"/>
    <w:rsid w:val="00BC2911"/>
    <w:rsid w:val="00BC41AD"/>
    <w:rsid w:val="00BC6583"/>
    <w:rsid w:val="00BE1CD5"/>
    <w:rsid w:val="00BE794C"/>
    <w:rsid w:val="00BF0144"/>
    <w:rsid w:val="00BF38A8"/>
    <w:rsid w:val="00BF5C38"/>
    <w:rsid w:val="00C00F33"/>
    <w:rsid w:val="00C0260E"/>
    <w:rsid w:val="00C02F0D"/>
    <w:rsid w:val="00C13805"/>
    <w:rsid w:val="00C15C1E"/>
    <w:rsid w:val="00C2077C"/>
    <w:rsid w:val="00C35491"/>
    <w:rsid w:val="00C40551"/>
    <w:rsid w:val="00C4572A"/>
    <w:rsid w:val="00C55881"/>
    <w:rsid w:val="00C57BEA"/>
    <w:rsid w:val="00C63765"/>
    <w:rsid w:val="00C642F2"/>
    <w:rsid w:val="00C67361"/>
    <w:rsid w:val="00C7038B"/>
    <w:rsid w:val="00C87F6C"/>
    <w:rsid w:val="00C963FC"/>
    <w:rsid w:val="00C96660"/>
    <w:rsid w:val="00CB7ED5"/>
    <w:rsid w:val="00CC46D8"/>
    <w:rsid w:val="00CE4EB1"/>
    <w:rsid w:val="00D0067F"/>
    <w:rsid w:val="00D025EF"/>
    <w:rsid w:val="00D05587"/>
    <w:rsid w:val="00D12529"/>
    <w:rsid w:val="00D17B20"/>
    <w:rsid w:val="00D2589F"/>
    <w:rsid w:val="00D26A13"/>
    <w:rsid w:val="00D31737"/>
    <w:rsid w:val="00D403CA"/>
    <w:rsid w:val="00D40FBE"/>
    <w:rsid w:val="00D46949"/>
    <w:rsid w:val="00D6183A"/>
    <w:rsid w:val="00D71072"/>
    <w:rsid w:val="00D710FE"/>
    <w:rsid w:val="00D729AA"/>
    <w:rsid w:val="00D72DDA"/>
    <w:rsid w:val="00D73DF7"/>
    <w:rsid w:val="00D75E4B"/>
    <w:rsid w:val="00D81564"/>
    <w:rsid w:val="00D95013"/>
    <w:rsid w:val="00D977E9"/>
    <w:rsid w:val="00DA7D61"/>
    <w:rsid w:val="00DB490D"/>
    <w:rsid w:val="00DB5D72"/>
    <w:rsid w:val="00DC2FC5"/>
    <w:rsid w:val="00DC4B7D"/>
    <w:rsid w:val="00DD3456"/>
    <w:rsid w:val="00DD6495"/>
    <w:rsid w:val="00DD6D00"/>
    <w:rsid w:val="00DE2162"/>
    <w:rsid w:val="00DE77D7"/>
    <w:rsid w:val="00DF2D5F"/>
    <w:rsid w:val="00DF392A"/>
    <w:rsid w:val="00DF7C6B"/>
    <w:rsid w:val="00E03929"/>
    <w:rsid w:val="00E20FFF"/>
    <w:rsid w:val="00E32468"/>
    <w:rsid w:val="00E336ED"/>
    <w:rsid w:val="00E33FC0"/>
    <w:rsid w:val="00E36D3D"/>
    <w:rsid w:val="00E376A6"/>
    <w:rsid w:val="00E44148"/>
    <w:rsid w:val="00E460B5"/>
    <w:rsid w:val="00E51D8E"/>
    <w:rsid w:val="00E5402C"/>
    <w:rsid w:val="00E66EAB"/>
    <w:rsid w:val="00E80648"/>
    <w:rsid w:val="00E829CB"/>
    <w:rsid w:val="00E93427"/>
    <w:rsid w:val="00EB7D96"/>
    <w:rsid w:val="00EC040C"/>
    <w:rsid w:val="00EC4770"/>
    <w:rsid w:val="00ED54D5"/>
    <w:rsid w:val="00ED68BA"/>
    <w:rsid w:val="00EF16EB"/>
    <w:rsid w:val="00EF2169"/>
    <w:rsid w:val="00F10CE9"/>
    <w:rsid w:val="00F11FE2"/>
    <w:rsid w:val="00F16EE9"/>
    <w:rsid w:val="00F42047"/>
    <w:rsid w:val="00F43C7B"/>
    <w:rsid w:val="00F47E42"/>
    <w:rsid w:val="00F53A81"/>
    <w:rsid w:val="00F61702"/>
    <w:rsid w:val="00F61876"/>
    <w:rsid w:val="00F7395E"/>
    <w:rsid w:val="00F82F88"/>
    <w:rsid w:val="00F840C4"/>
    <w:rsid w:val="00FA4DAD"/>
    <w:rsid w:val="00FB1E77"/>
    <w:rsid w:val="00FB69A8"/>
    <w:rsid w:val="00FC108C"/>
    <w:rsid w:val="00FC1BD0"/>
    <w:rsid w:val="00FC6AAA"/>
    <w:rsid w:val="00FD218F"/>
    <w:rsid w:val="00FF12C9"/>
    <w:rsid w:val="00FF171A"/>
    <w:rsid w:val="00FF22AD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0EE"/>
    <w:pPr>
      <w:spacing w:line="276" w:lineRule="auto"/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2077C"/>
    <w:pPr>
      <w:keepNext/>
      <w:spacing w:line="240" w:lineRule="auto"/>
      <w:outlineLvl w:val="0"/>
    </w:pPr>
    <w:rPr>
      <w:rFonts w:ascii="Times New Roman" w:hAnsi="Times New Roman"/>
      <w:b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locked/>
    <w:rsid w:val="005713E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locked/>
    <w:rsid w:val="00F840C4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2077C"/>
    <w:rPr>
      <w:rFonts w:ascii="Times New Roman" w:hAnsi="Times New Roman" w:cs="Times New Roman"/>
      <w:b/>
      <w:sz w:val="20"/>
      <w:lang w:eastAsia="ru-RU"/>
    </w:rPr>
  </w:style>
  <w:style w:type="character" w:customStyle="1" w:styleId="40">
    <w:name w:val="Заголовок 4 Знак"/>
    <w:link w:val="4"/>
    <w:uiPriority w:val="99"/>
    <w:semiHidden/>
    <w:locked/>
    <w:rsid w:val="005451C3"/>
    <w:rPr>
      <w:rFonts w:ascii="Calibri" w:hAnsi="Calibri" w:cs="Times New Roman"/>
      <w:b/>
      <w:sz w:val="28"/>
      <w:lang w:eastAsia="en-US"/>
    </w:rPr>
  </w:style>
  <w:style w:type="character" w:customStyle="1" w:styleId="70">
    <w:name w:val="Заголовок 7 Знак"/>
    <w:link w:val="7"/>
    <w:uiPriority w:val="99"/>
    <w:semiHidden/>
    <w:locked/>
    <w:rsid w:val="005451C3"/>
    <w:rPr>
      <w:rFonts w:ascii="Calibri" w:hAnsi="Calibri" w:cs="Times New Roman"/>
      <w:sz w:val="24"/>
      <w:lang w:eastAsia="en-US"/>
    </w:rPr>
  </w:style>
  <w:style w:type="paragraph" w:styleId="a3">
    <w:name w:val="Balloon Text"/>
    <w:basedOn w:val="a"/>
    <w:link w:val="a4"/>
    <w:uiPriority w:val="99"/>
    <w:semiHidden/>
    <w:rsid w:val="000F0D60"/>
    <w:pPr>
      <w:spacing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0F0D60"/>
    <w:rPr>
      <w:rFonts w:ascii="Tahoma" w:hAnsi="Tahoma" w:cs="Times New Roman"/>
      <w:sz w:val="16"/>
    </w:rPr>
  </w:style>
  <w:style w:type="paragraph" w:customStyle="1" w:styleId="ConsNormal">
    <w:name w:val="ConsNormal"/>
    <w:uiPriority w:val="99"/>
    <w:rsid w:val="005915A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/>
    </w:rPr>
  </w:style>
  <w:style w:type="paragraph" w:styleId="a5">
    <w:name w:val="List Paragraph"/>
    <w:basedOn w:val="a"/>
    <w:uiPriority w:val="99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uiPriority w:val="99"/>
    <w:rsid w:val="00113509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0"/>
      <w:lang w:eastAsia="ru-RU"/>
    </w:rPr>
  </w:style>
  <w:style w:type="character" w:customStyle="1" w:styleId="western0">
    <w:name w:val="western Знак"/>
    <w:link w:val="western"/>
    <w:uiPriority w:val="99"/>
    <w:locked/>
    <w:rsid w:val="00113509"/>
    <w:rPr>
      <w:rFonts w:ascii="Times New Roman" w:hAnsi="Times New Roman"/>
      <w:sz w:val="24"/>
      <w:lang w:eastAsia="ru-RU"/>
    </w:rPr>
  </w:style>
  <w:style w:type="table" w:styleId="a6">
    <w:name w:val="Table Grid"/>
    <w:basedOn w:val="a1"/>
    <w:uiPriority w:val="99"/>
    <w:rsid w:val="007358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D729AA"/>
    <w:pPr>
      <w:tabs>
        <w:tab w:val="center" w:pos="4677"/>
        <w:tab w:val="right" w:pos="9355"/>
      </w:tabs>
      <w:spacing w:line="240" w:lineRule="auto"/>
    </w:pPr>
    <w:rPr>
      <w:sz w:val="20"/>
      <w:szCs w:val="20"/>
      <w:lang w:eastAsia="ru-RU"/>
    </w:rPr>
  </w:style>
  <w:style w:type="character" w:customStyle="1" w:styleId="a8">
    <w:name w:val="Верхний колонтитул Знак"/>
    <w:link w:val="a7"/>
    <w:uiPriority w:val="99"/>
    <w:locked/>
    <w:rsid w:val="00D729AA"/>
    <w:rPr>
      <w:rFonts w:cs="Times New Roman"/>
    </w:rPr>
  </w:style>
  <w:style w:type="paragraph" w:styleId="a9">
    <w:name w:val="footer"/>
    <w:basedOn w:val="a"/>
    <w:link w:val="aa"/>
    <w:uiPriority w:val="99"/>
    <w:rsid w:val="00D729AA"/>
    <w:pPr>
      <w:tabs>
        <w:tab w:val="center" w:pos="4677"/>
        <w:tab w:val="right" w:pos="9355"/>
      </w:tabs>
      <w:spacing w:line="240" w:lineRule="auto"/>
    </w:pPr>
    <w:rPr>
      <w:sz w:val="20"/>
      <w:szCs w:val="20"/>
      <w:lang w:eastAsia="ru-RU"/>
    </w:rPr>
  </w:style>
  <w:style w:type="character" w:customStyle="1" w:styleId="aa">
    <w:name w:val="Нижний колонтитул Знак"/>
    <w:link w:val="a9"/>
    <w:uiPriority w:val="99"/>
    <w:locked/>
    <w:rsid w:val="00D729AA"/>
    <w:rPr>
      <w:rFonts w:cs="Times New Roman"/>
    </w:rPr>
  </w:style>
  <w:style w:type="paragraph" w:customStyle="1" w:styleId="ConsPlusNormal">
    <w:name w:val="ConsPlusNormal"/>
    <w:link w:val="ConsPlusNormal0"/>
    <w:rsid w:val="00C2077C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paragraph" w:customStyle="1" w:styleId="ab">
    <w:name w:val="Знак"/>
    <w:basedOn w:val="a"/>
    <w:uiPriority w:val="99"/>
    <w:rsid w:val="00131DF2"/>
    <w:pPr>
      <w:spacing w:line="240" w:lineRule="auto"/>
      <w:jc w:val="left"/>
    </w:pPr>
    <w:rPr>
      <w:rFonts w:ascii="Verdana" w:hAnsi="Verdana" w:cs="Verdana"/>
      <w:sz w:val="20"/>
      <w:szCs w:val="20"/>
      <w:lang w:val="en-US"/>
    </w:rPr>
  </w:style>
  <w:style w:type="paragraph" w:styleId="ac">
    <w:name w:val="Normal (Web)"/>
    <w:basedOn w:val="a"/>
    <w:uiPriority w:val="99"/>
    <w:semiHidden/>
    <w:rsid w:val="00BA6F9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982F25"/>
    <w:pPr>
      <w:widowControl w:val="0"/>
      <w:autoSpaceDE w:val="0"/>
      <w:autoSpaceDN w:val="0"/>
    </w:pPr>
    <w:rPr>
      <w:rFonts w:ascii="Times New Roman" w:hAnsi="Times New Roman"/>
      <w:b/>
      <w:sz w:val="24"/>
    </w:rPr>
  </w:style>
  <w:style w:type="character" w:customStyle="1" w:styleId="11">
    <w:name w:val="Основной шрифт абзаца1"/>
    <w:uiPriority w:val="99"/>
    <w:rsid w:val="00982F25"/>
  </w:style>
  <w:style w:type="paragraph" w:customStyle="1" w:styleId="Standard">
    <w:name w:val="Standard"/>
    <w:uiPriority w:val="99"/>
    <w:rsid w:val="00982F2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276" w:lineRule="auto"/>
      <w:textAlignment w:val="baseline"/>
    </w:pPr>
    <w:rPr>
      <w:rFonts w:eastAsia="Times New Roman" w:cs="Calibri"/>
      <w:kern w:val="2"/>
      <w:sz w:val="22"/>
      <w:szCs w:val="22"/>
    </w:rPr>
  </w:style>
  <w:style w:type="paragraph" w:styleId="ad">
    <w:name w:val="Body Text"/>
    <w:basedOn w:val="a"/>
    <w:link w:val="ae"/>
    <w:uiPriority w:val="99"/>
    <w:rsid w:val="00982F25"/>
    <w:pPr>
      <w:spacing w:line="240" w:lineRule="auto"/>
      <w:jc w:val="center"/>
    </w:pPr>
    <w:rPr>
      <w:sz w:val="28"/>
      <w:szCs w:val="20"/>
      <w:lang w:eastAsia="ru-RU"/>
    </w:rPr>
  </w:style>
  <w:style w:type="character" w:customStyle="1" w:styleId="BodyTextChar">
    <w:name w:val="Body Text Char"/>
    <w:uiPriority w:val="99"/>
    <w:semiHidden/>
    <w:locked/>
    <w:rsid w:val="00F53A81"/>
    <w:rPr>
      <w:rFonts w:cs="Times New Roman"/>
      <w:lang w:eastAsia="en-US"/>
    </w:rPr>
  </w:style>
  <w:style w:type="character" w:customStyle="1" w:styleId="ae">
    <w:name w:val="Основной текст Знак"/>
    <w:link w:val="ad"/>
    <w:uiPriority w:val="99"/>
    <w:locked/>
    <w:rsid w:val="00982F25"/>
    <w:rPr>
      <w:sz w:val="28"/>
    </w:rPr>
  </w:style>
  <w:style w:type="character" w:customStyle="1" w:styleId="2">
    <w:name w:val="Основной текст (2)_"/>
    <w:link w:val="21"/>
    <w:uiPriority w:val="99"/>
    <w:locked/>
    <w:rsid w:val="00A37759"/>
    <w:rPr>
      <w:sz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A37759"/>
    <w:pPr>
      <w:widowControl w:val="0"/>
      <w:shd w:val="clear" w:color="auto" w:fill="FFFFFF"/>
      <w:spacing w:after="420" w:line="322" w:lineRule="exact"/>
      <w:jc w:val="center"/>
    </w:pPr>
    <w:rPr>
      <w:sz w:val="28"/>
      <w:szCs w:val="20"/>
      <w:shd w:val="clear" w:color="auto" w:fill="FFFFFF"/>
      <w:lang w:eastAsia="ru-RU"/>
    </w:rPr>
  </w:style>
  <w:style w:type="paragraph" w:styleId="20">
    <w:name w:val="Body Text 2"/>
    <w:basedOn w:val="a"/>
    <w:link w:val="22"/>
    <w:uiPriority w:val="99"/>
    <w:rsid w:val="005713E0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link w:val="20"/>
    <w:uiPriority w:val="99"/>
    <w:semiHidden/>
    <w:locked/>
    <w:rsid w:val="005451C3"/>
    <w:rPr>
      <w:rFonts w:cs="Times New Roman"/>
      <w:lang w:eastAsia="en-US"/>
    </w:rPr>
  </w:style>
  <w:style w:type="character" w:customStyle="1" w:styleId="ConsPlusNormal0">
    <w:name w:val="ConsPlusNormal Знак"/>
    <w:link w:val="ConsPlusNormal"/>
    <w:locked/>
    <w:rsid w:val="00AB260A"/>
    <w:rPr>
      <w:rFonts w:ascii="Arial" w:hAnsi="Arial"/>
      <w:sz w:val="22"/>
      <w:lang w:val="ru-RU" w:eastAsia="ru-RU"/>
    </w:rPr>
  </w:style>
  <w:style w:type="paragraph" w:customStyle="1" w:styleId="12">
    <w:name w:val="1 Знак"/>
    <w:basedOn w:val="a"/>
    <w:uiPriority w:val="99"/>
    <w:rsid w:val="00BF0144"/>
    <w:pPr>
      <w:spacing w:before="100" w:beforeAutospacing="1" w:after="100" w:afterAutospacing="1" w:line="240" w:lineRule="auto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23">
    <w:name w:val="2"/>
    <w:basedOn w:val="a"/>
    <w:uiPriority w:val="99"/>
    <w:rsid w:val="0068025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76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154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 предоставления муниципальной услуги «Предоставление письменных разъяснений налогоплательщикам и налоговым агентам по вопросам применения нормативных правовых актов городского поселения «Няндомское» Няндомского</vt:lpstr>
    </vt:vector>
  </TitlesOfParts>
  <Company>SPecialiST RePack</Company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предоставления муниципальной услуги «Предоставление письменных разъяснений налогоплательщикам и налоговым агентам по вопросам применения нормативных правовых актов городского поселения «Няндомское» Няндомского</dc:title>
  <dc:subject/>
  <dc:creator>Карельская</dc:creator>
  <cp:keywords/>
  <dc:description/>
  <cp:lastModifiedBy>KazakovaEV</cp:lastModifiedBy>
  <cp:revision>14</cp:revision>
  <cp:lastPrinted>2023-07-24T11:47:00Z</cp:lastPrinted>
  <dcterms:created xsi:type="dcterms:W3CDTF">2023-02-08T08:16:00Z</dcterms:created>
  <dcterms:modified xsi:type="dcterms:W3CDTF">2023-08-07T13:04:00Z</dcterms:modified>
</cp:coreProperties>
</file>