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2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40026" w14:paraId="72A399D7" w14:textId="77777777" w:rsidTr="00340026">
        <w:tc>
          <w:tcPr>
            <w:tcW w:w="9570" w:type="dxa"/>
          </w:tcPr>
          <w:p w14:paraId="612C09CC" w14:textId="2367C507" w:rsidR="00340026" w:rsidRPr="008E5426" w:rsidRDefault="00FF20C4" w:rsidP="00FF20C4">
            <w:pPr>
              <w:tabs>
                <w:tab w:val="center" w:pos="4569"/>
                <w:tab w:val="left" w:pos="68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36"/>
                <w:szCs w:val="3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ab/>
            </w:r>
            <w:r w:rsidR="00340026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15FBEEA" wp14:editId="24E5D0EE">
                  <wp:extent cx="561975" cy="676275"/>
                  <wp:effectExtent l="0" t="0" r="9525" b="9525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ab/>
            </w:r>
          </w:p>
          <w:p w14:paraId="7180BB70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434FD49E" w14:textId="77777777" w:rsidTr="00340026">
        <w:tc>
          <w:tcPr>
            <w:tcW w:w="9570" w:type="dxa"/>
          </w:tcPr>
          <w:p w14:paraId="0951CB83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1F9248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DFC0565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867DB2A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340026" w14:paraId="5668CDEC" w14:textId="77777777" w:rsidTr="00340026">
        <w:tc>
          <w:tcPr>
            <w:tcW w:w="9570" w:type="dxa"/>
            <w:hideMark/>
          </w:tcPr>
          <w:p w14:paraId="689C7CB3" w14:textId="77777777" w:rsidR="00340026" w:rsidRDefault="00340026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340026" w14:paraId="4D75D474" w14:textId="77777777" w:rsidTr="00340026">
        <w:tc>
          <w:tcPr>
            <w:tcW w:w="9570" w:type="dxa"/>
          </w:tcPr>
          <w:p w14:paraId="0DB0A9FC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6F80F4A0" w14:textId="77777777" w:rsidTr="00340026">
        <w:tc>
          <w:tcPr>
            <w:tcW w:w="9570" w:type="dxa"/>
            <w:hideMark/>
          </w:tcPr>
          <w:p w14:paraId="3C6450EA" w14:textId="7061D19B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676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676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AF7F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420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AF7F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E240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76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340026" w14:paraId="3F5E6167" w14:textId="77777777" w:rsidTr="00340026">
        <w:tc>
          <w:tcPr>
            <w:tcW w:w="9570" w:type="dxa"/>
          </w:tcPr>
          <w:p w14:paraId="4135933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54EFF1E" w14:textId="77777777" w:rsidTr="00340026">
        <w:tc>
          <w:tcPr>
            <w:tcW w:w="9570" w:type="dxa"/>
            <w:hideMark/>
          </w:tcPr>
          <w:p w14:paraId="22CB88E2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340026" w14:paraId="38DF61FD" w14:textId="77777777" w:rsidTr="00340026">
        <w:tc>
          <w:tcPr>
            <w:tcW w:w="9570" w:type="dxa"/>
          </w:tcPr>
          <w:p w14:paraId="729E2AD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339BDB3" w14:textId="77777777" w:rsidTr="00340026">
        <w:tc>
          <w:tcPr>
            <w:tcW w:w="9570" w:type="dxa"/>
          </w:tcPr>
          <w:p w14:paraId="6CBEEA91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02B1931" w14:textId="54BDA6F3" w:rsidR="00DE6F66" w:rsidRDefault="00340026" w:rsidP="0050770C">
      <w:pPr>
        <w:pStyle w:val="Default"/>
        <w:tabs>
          <w:tab w:val="left" w:pos="70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</w:t>
      </w:r>
      <w:r w:rsidR="00AB4CB7">
        <w:rPr>
          <w:b/>
          <w:bCs/>
          <w:sz w:val="28"/>
          <w:szCs w:val="28"/>
        </w:rPr>
        <w:t>изменени</w:t>
      </w:r>
      <w:r w:rsidR="00D828F6">
        <w:rPr>
          <w:b/>
          <w:bCs/>
          <w:sz w:val="28"/>
          <w:szCs w:val="28"/>
        </w:rPr>
        <w:t>й</w:t>
      </w:r>
      <w:r w:rsidR="00501167">
        <w:rPr>
          <w:b/>
          <w:bCs/>
          <w:sz w:val="28"/>
          <w:szCs w:val="28"/>
        </w:rPr>
        <w:t xml:space="preserve"> в </w:t>
      </w:r>
      <w:r w:rsidR="00B77C3E">
        <w:rPr>
          <w:b/>
          <w:bCs/>
          <w:sz w:val="28"/>
          <w:szCs w:val="28"/>
        </w:rPr>
        <w:t>с</w:t>
      </w:r>
      <w:r w:rsidR="00DE6F66">
        <w:rPr>
          <w:b/>
          <w:bCs/>
          <w:sz w:val="28"/>
          <w:szCs w:val="28"/>
        </w:rPr>
        <w:t>хем</w:t>
      </w:r>
      <w:r w:rsidR="00620FE6">
        <w:rPr>
          <w:b/>
          <w:bCs/>
          <w:sz w:val="28"/>
          <w:szCs w:val="28"/>
        </w:rPr>
        <w:t>ы</w:t>
      </w:r>
      <w:r w:rsidR="00DE6F66">
        <w:rPr>
          <w:b/>
          <w:bCs/>
          <w:sz w:val="28"/>
          <w:szCs w:val="28"/>
        </w:rPr>
        <w:t xml:space="preserve"> движения автобусн</w:t>
      </w:r>
      <w:r w:rsidR="00620FE6">
        <w:rPr>
          <w:b/>
          <w:bCs/>
          <w:sz w:val="28"/>
          <w:szCs w:val="28"/>
        </w:rPr>
        <w:t>ых</w:t>
      </w:r>
      <w:r w:rsidR="00DE6F66">
        <w:rPr>
          <w:b/>
          <w:bCs/>
          <w:sz w:val="28"/>
          <w:szCs w:val="28"/>
        </w:rPr>
        <w:t xml:space="preserve"> маршрут</w:t>
      </w:r>
      <w:r w:rsidR="00620FE6">
        <w:rPr>
          <w:b/>
          <w:bCs/>
          <w:sz w:val="28"/>
          <w:szCs w:val="28"/>
        </w:rPr>
        <w:t>ов</w:t>
      </w:r>
      <w:r w:rsidR="00501167">
        <w:rPr>
          <w:b/>
          <w:bCs/>
          <w:sz w:val="28"/>
          <w:szCs w:val="28"/>
        </w:rPr>
        <w:t xml:space="preserve"> на территории</w:t>
      </w:r>
      <w:r>
        <w:rPr>
          <w:b/>
          <w:bCs/>
          <w:sz w:val="28"/>
          <w:szCs w:val="28"/>
        </w:rPr>
        <w:t xml:space="preserve"> Няндомского муниципального округа </w:t>
      </w:r>
    </w:p>
    <w:p w14:paraId="50D7F7C0" w14:textId="6869DC08" w:rsidR="00340026" w:rsidRDefault="00340026" w:rsidP="0050770C">
      <w:pPr>
        <w:pStyle w:val="Default"/>
        <w:tabs>
          <w:tab w:val="left" w:pos="70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Архангельской области </w:t>
      </w:r>
    </w:p>
    <w:p w14:paraId="7C874325" w14:textId="77777777" w:rsidR="00340026" w:rsidRDefault="00340026" w:rsidP="00340026">
      <w:pPr>
        <w:pStyle w:val="Default"/>
        <w:tabs>
          <w:tab w:val="left" w:pos="709"/>
        </w:tabs>
        <w:jc w:val="both"/>
        <w:rPr>
          <w:sz w:val="28"/>
          <w:szCs w:val="28"/>
        </w:rPr>
      </w:pPr>
    </w:p>
    <w:p w14:paraId="7F0C5D82" w14:textId="4B29D7FB" w:rsidR="00FE570C" w:rsidRDefault="00340026" w:rsidP="009C548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630C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статьей 12 Федерального закона от 13 июля 2015 года № 220-ФЗ «Об организации регулярных перевозок пассажиров и багажа автомобильным транспортом и наземным электрическим транспортом в Российской Федерации и о внесении изменений в отдельные законодательные акты Российской Федерации», статьей 5 </w:t>
      </w:r>
      <w:r w:rsidR="00CD37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бластного закона от 30 мая 2014 года № 130-8-ОЗ «Об организации транспортного обслуживания населения автомобильным транспортом общего пользования в Архангельской области», постановлением администрации Няндомского муниципального округа Архангельской области от 22 февраля 2023 года </w:t>
      </w:r>
      <w:r w:rsidR="00630C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123-па «Об утверждении документа планирования регулярных перевозок по регулируемым и нерегулируемым тарифам на территории Няндомского муниципального округа Архангельской области», </w:t>
      </w:r>
      <w:r w:rsidR="006D1E29">
        <w:rPr>
          <w:rFonts w:ascii="Times New Roman" w:hAnsi="Times New Roman" w:cs="Times New Roman"/>
          <w:sz w:val="28"/>
          <w:szCs w:val="28"/>
        </w:rPr>
        <w:t>протокол</w:t>
      </w:r>
      <w:r w:rsidR="0079540F">
        <w:rPr>
          <w:rFonts w:ascii="Times New Roman" w:hAnsi="Times New Roman" w:cs="Times New Roman"/>
          <w:sz w:val="28"/>
          <w:szCs w:val="28"/>
        </w:rPr>
        <w:t>ом заседания комиссии по комплексному обследованию автомобильных дорог общего пользования местного значения Няндомского муниципального округа по обследованию дорожных условий и их протяженности на регулярных автобусных маршрутах общего пользования, проходящих по автомобильным дорогам на территории Няндомского муниципального округа</w:t>
      </w:r>
      <w:r w:rsidR="009C5482">
        <w:rPr>
          <w:rFonts w:ascii="Times New Roman" w:hAnsi="Times New Roman" w:cs="Times New Roman"/>
          <w:sz w:val="28"/>
          <w:szCs w:val="28"/>
        </w:rPr>
        <w:t xml:space="preserve"> от </w:t>
      </w:r>
      <w:r w:rsidR="000941AA" w:rsidRPr="000941AA">
        <w:rPr>
          <w:rFonts w:ascii="Times New Roman" w:hAnsi="Times New Roman" w:cs="Times New Roman"/>
          <w:sz w:val="28"/>
          <w:szCs w:val="28"/>
        </w:rPr>
        <w:t>17</w:t>
      </w:r>
      <w:r w:rsidR="00D828F6" w:rsidRPr="000941AA">
        <w:rPr>
          <w:rFonts w:ascii="Times New Roman" w:hAnsi="Times New Roman" w:cs="Times New Roman"/>
          <w:sz w:val="28"/>
          <w:szCs w:val="28"/>
        </w:rPr>
        <w:t xml:space="preserve"> </w:t>
      </w:r>
      <w:r w:rsidR="00AF7F67" w:rsidRPr="000941AA">
        <w:rPr>
          <w:rFonts w:ascii="Times New Roman" w:hAnsi="Times New Roman" w:cs="Times New Roman"/>
          <w:sz w:val="28"/>
          <w:szCs w:val="28"/>
        </w:rPr>
        <w:t>марта</w:t>
      </w:r>
      <w:r w:rsidR="00D828F6" w:rsidRPr="000941AA">
        <w:rPr>
          <w:rFonts w:ascii="Times New Roman" w:hAnsi="Times New Roman" w:cs="Times New Roman"/>
          <w:sz w:val="28"/>
          <w:szCs w:val="28"/>
        </w:rPr>
        <w:t xml:space="preserve"> </w:t>
      </w:r>
      <w:r w:rsidR="009C5482" w:rsidRPr="000941AA">
        <w:rPr>
          <w:rFonts w:ascii="Times New Roman" w:hAnsi="Times New Roman" w:cs="Times New Roman"/>
          <w:sz w:val="28"/>
          <w:szCs w:val="28"/>
        </w:rPr>
        <w:t>202</w:t>
      </w:r>
      <w:r w:rsidR="00AF7F67" w:rsidRPr="000941AA">
        <w:rPr>
          <w:rFonts w:ascii="Times New Roman" w:hAnsi="Times New Roman" w:cs="Times New Roman"/>
          <w:sz w:val="28"/>
          <w:szCs w:val="28"/>
        </w:rPr>
        <w:t>6</w:t>
      </w:r>
      <w:r w:rsidR="00D828F6">
        <w:rPr>
          <w:rFonts w:ascii="Times New Roman" w:hAnsi="Times New Roman" w:cs="Times New Roman"/>
          <w:sz w:val="28"/>
          <w:szCs w:val="28"/>
        </w:rPr>
        <w:t xml:space="preserve"> </w:t>
      </w:r>
      <w:r w:rsidR="009C5482">
        <w:rPr>
          <w:rFonts w:ascii="Times New Roman" w:hAnsi="Times New Roman" w:cs="Times New Roman"/>
          <w:sz w:val="28"/>
          <w:szCs w:val="28"/>
        </w:rPr>
        <w:t>г</w:t>
      </w:r>
      <w:r w:rsidR="00D828F6">
        <w:rPr>
          <w:rFonts w:ascii="Times New Roman" w:hAnsi="Times New Roman" w:cs="Times New Roman"/>
          <w:sz w:val="28"/>
          <w:szCs w:val="28"/>
        </w:rPr>
        <w:t>ода</w:t>
      </w:r>
      <w:r w:rsidR="009C54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3E6C7E">
        <w:rPr>
          <w:rFonts w:ascii="Times New Roman" w:hAnsi="Times New Roman" w:cs="Times New Roman"/>
          <w:sz w:val="28"/>
          <w:szCs w:val="28"/>
        </w:rPr>
        <w:t>ями</w:t>
      </w:r>
      <w:r w:rsidR="00D841A0">
        <w:rPr>
          <w:rFonts w:ascii="Times New Roman" w:hAnsi="Times New Roman" w:cs="Times New Roman"/>
          <w:sz w:val="28"/>
          <w:szCs w:val="28"/>
        </w:rPr>
        <w:t xml:space="preserve"> </w:t>
      </w:r>
      <w:r w:rsidR="002A45C1">
        <w:rPr>
          <w:rFonts w:ascii="Times New Roman" w:hAnsi="Times New Roman" w:cs="Times New Roman"/>
          <w:sz w:val="28"/>
          <w:szCs w:val="28"/>
        </w:rPr>
        <w:t>7</w:t>
      </w:r>
      <w:r w:rsidR="0068033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630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5E5815">
        <w:rPr>
          <w:rFonts w:ascii="Times New Roman" w:hAnsi="Times New Roman" w:cs="Times New Roman"/>
          <w:sz w:val="28"/>
          <w:szCs w:val="28"/>
        </w:rPr>
        <w:t xml:space="preserve"> Архангельской</w:t>
      </w:r>
      <w:r w:rsidR="00D841A0">
        <w:rPr>
          <w:rFonts w:ascii="Times New Roman" w:hAnsi="Times New Roman" w:cs="Times New Roman"/>
          <w:sz w:val="28"/>
          <w:szCs w:val="28"/>
        </w:rPr>
        <w:t xml:space="preserve"> </w:t>
      </w:r>
      <w:r w:rsidR="005E5815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5E0AB5BB" w14:textId="2A1E08A1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в схем</w:t>
      </w:r>
      <w:r w:rsidR="00E03AA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движения автобусн</w:t>
      </w:r>
      <w:r w:rsidR="00E03AAC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E03AA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 (далее – схемы движения автобусных маршрутов),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</w:t>
      </w:r>
      <w:r w:rsidR="00A420A4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Няндомского муниципального округа Архангельской области от 22 февраля 2023 года № 123-па, следующие изменения:</w:t>
      </w:r>
    </w:p>
    <w:p w14:paraId="5670D7B5" w14:textId="1FF84ACD" w:rsidR="00B47BAC" w:rsidRDefault="003C0AAA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47BAC">
        <w:rPr>
          <w:rFonts w:ascii="Times New Roman" w:hAnsi="Times New Roman" w:cs="Times New Roman"/>
          <w:sz w:val="28"/>
          <w:szCs w:val="28"/>
        </w:rPr>
        <w:t xml:space="preserve">) Включить в схему движения автобусного маршрута № </w:t>
      </w:r>
      <w:r w:rsidR="00A420A4">
        <w:rPr>
          <w:rFonts w:ascii="Times New Roman" w:hAnsi="Times New Roman" w:cs="Times New Roman"/>
          <w:sz w:val="28"/>
          <w:szCs w:val="28"/>
        </w:rPr>
        <w:t>2</w:t>
      </w:r>
      <w:r w:rsidR="00B47BAC">
        <w:rPr>
          <w:rFonts w:ascii="Times New Roman" w:hAnsi="Times New Roman" w:cs="Times New Roman"/>
          <w:sz w:val="28"/>
          <w:szCs w:val="28"/>
        </w:rPr>
        <w:t xml:space="preserve"> «Н</w:t>
      </w:r>
      <w:r w:rsidR="00200D23">
        <w:rPr>
          <w:rFonts w:ascii="Times New Roman" w:hAnsi="Times New Roman" w:cs="Times New Roman"/>
          <w:sz w:val="28"/>
          <w:szCs w:val="28"/>
        </w:rPr>
        <w:t>ЦРБ</w:t>
      </w:r>
      <w:r w:rsidR="00B47BAC">
        <w:rPr>
          <w:rFonts w:ascii="Times New Roman" w:hAnsi="Times New Roman" w:cs="Times New Roman"/>
          <w:sz w:val="28"/>
          <w:szCs w:val="28"/>
        </w:rPr>
        <w:t>-</w:t>
      </w:r>
      <w:r w:rsidR="00A420A4">
        <w:rPr>
          <w:rFonts w:ascii="Times New Roman" w:hAnsi="Times New Roman" w:cs="Times New Roman"/>
          <w:sz w:val="28"/>
          <w:szCs w:val="28"/>
        </w:rPr>
        <w:t>Сельхозтехника</w:t>
      </w:r>
      <w:r w:rsidR="00B47BAC">
        <w:rPr>
          <w:rFonts w:ascii="Times New Roman" w:hAnsi="Times New Roman" w:cs="Times New Roman"/>
          <w:sz w:val="28"/>
          <w:szCs w:val="28"/>
        </w:rPr>
        <w:t>»:</w:t>
      </w:r>
    </w:p>
    <w:p w14:paraId="4210284D" w14:textId="12C474EA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 прямом и обратном пути следования </w:t>
      </w:r>
      <w:r w:rsidR="003C0AAA">
        <w:rPr>
          <w:rFonts w:ascii="Times New Roman" w:hAnsi="Times New Roman" w:cs="Times New Roman"/>
          <w:sz w:val="28"/>
          <w:szCs w:val="28"/>
        </w:rPr>
        <w:t xml:space="preserve">автобусного маршрута </w:t>
      </w:r>
      <w:r w:rsidR="00A420A4">
        <w:rPr>
          <w:rFonts w:ascii="Times New Roman" w:hAnsi="Times New Roman" w:cs="Times New Roman"/>
          <w:sz w:val="28"/>
          <w:szCs w:val="28"/>
        </w:rPr>
        <w:t>по улице Советская</w:t>
      </w:r>
      <w:r>
        <w:rPr>
          <w:rFonts w:ascii="Times New Roman" w:hAnsi="Times New Roman" w:cs="Times New Roman"/>
          <w:sz w:val="28"/>
          <w:szCs w:val="28"/>
        </w:rPr>
        <w:t xml:space="preserve"> автобусн</w:t>
      </w:r>
      <w:r w:rsidR="00A420A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остановк</w:t>
      </w:r>
      <w:r w:rsidR="00A420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420A4">
        <w:rPr>
          <w:rFonts w:ascii="Times New Roman" w:hAnsi="Times New Roman" w:cs="Times New Roman"/>
          <w:sz w:val="28"/>
          <w:szCs w:val="28"/>
        </w:rPr>
        <w:t>Ветлечебница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420A4">
        <w:rPr>
          <w:rFonts w:ascii="Times New Roman" w:hAnsi="Times New Roman" w:cs="Times New Roman"/>
          <w:sz w:val="28"/>
          <w:szCs w:val="28"/>
        </w:rPr>
        <w:t>, «ДК «Заря»;</w:t>
      </w:r>
    </w:p>
    <w:p w14:paraId="37056159" w14:textId="48689B75" w:rsidR="00A420A4" w:rsidRDefault="00A420A4" w:rsidP="00A420A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 прямом и обратном пути следования</w:t>
      </w:r>
      <w:r w:rsidR="003C0AAA" w:rsidRPr="003C0AAA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>автобусного маршрута</w:t>
      </w:r>
      <w:r>
        <w:rPr>
          <w:rFonts w:ascii="Times New Roman" w:hAnsi="Times New Roman" w:cs="Times New Roman"/>
          <w:sz w:val="28"/>
          <w:szCs w:val="28"/>
        </w:rPr>
        <w:t xml:space="preserve"> по улице Леваневского автобусные остановки «ул. Садовая», «Школа №6»</w:t>
      </w:r>
      <w:r w:rsidR="00680331">
        <w:rPr>
          <w:rFonts w:ascii="Times New Roman" w:hAnsi="Times New Roman" w:cs="Times New Roman"/>
          <w:sz w:val="28"/>
          <w:szCs w:val="28"/>
        </w:rPr>
        <w:t>.</w:t>
      </w:r>
    </w:p>
    <w:p w14:paraId="00E6DAE2" w14:textId="5232F154" w:rsidR="00B47BAC" w:rsidRDefault="003C0AAA" w:rsidP="003C0AA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</w:t>
      </w:r>
      <w:r w:rsidR="00B47BAC">
        <w:rPr>
          <w:rFonts w:ascii="Times New Roman" w:hAnsi="Times New Roman" w:cs="Times New Roman"/>
          <w:sz w:val="28"/>
          <w:szCs w:val="28"/>
        </w:rPr>
        <w:t xml:space="preserve">Исключить из схемы движения автобусного маршрута № </w:t>
      </w:r>
      <w:r w:rsidR="00A420A4">
        <w:rPr>
          <w:rFonts w:ascii="Times New Roman" w:hAnsi="Times New Roman" w:cs="Times New Roman"/>
          <w:sz w:val="28"/>
          <w:szCs w:val="28"/>
        </w:rPr>
        <w:t>2</w:t>
      </w:r>
      <w:r w:rsidR="00B47BAC">
        <w:rPr>
          <w:rFonts w:ascii="Times New Roman" w:hAnsi="Times New Roman" w:cs="Times New Roman"/>
          <w:sz w:val="28"/>
          <w:szCs w:val="28"/>
        </w:rPr>
        <w:t xml:space="preserve"> «Н</w:t>
      </w:r>
      <w:r w:rsidR="00200D23">
        <w:rPr>
          <w:rFonts w:ascii="Times New Roman" w:hAnsi="Times New Roman" w:cs="Times New Roman"/>
          <w:sz w:val="28"/>
          <w:szCs w:val="28"/>
        </w:rPr>
        <w:t>ЦРБ</w:t>
      </w:r>
      <w:r w:rsidR="00B47BAC">
        <w:rPr>
          <w:rFonts w:ascii="Times New Roman" w:hAnsi="Times New Roman" w:cs="Times New Roman"/>
          <w:sz w:val="28"/>
          <w:szCs w:val="28"/>
        </w:rPr>
        <w:t>-</w:t>
      </w:r>
      <w:r w:rsidR="00A420A4">
        <w:rPr>
          <w:rFonts w:ascii="Times New Roman" w:hAnsi="Times New Roman" w:cs="Times New Roman"/>
          <w:sz w:val="28"/>
          <w:szCs w:val="28"/>
        </w:rPr>
        <w:t>Сельхозтехника</w:t>
      </w:r>
      <w:r w:rsidR="00B47BAC">
        <w:rPr>
          <w:rFonts w:ascii="Times New Roman" w:hAnsi="Times New Roman" w:cs="Times New Roman"/>
          <w:sz w:val="28"/>
          <w:szCs w:val="28"/>
        </w:rPr>
        <w:t>»:</w:t>
      </w:r>
    </w:p>
    <w:p w14:paraId="32BBBD92" w14:textId="295C2B79" w:rsidR="00680331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прямом</w:t>
      </w:r>
      <w:proofErr w:type="gramEnd"/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и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обратном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пути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следования</w:t>
      </w:r>
      <w:r w:rsidR="003C0AAA">
        <w:rPr>
          <w:rFonts w:ascii="Times New Roman" w:hAnsi="Times New Roman" w:cs="Times New Roman"/>
          <w:sz w:val="28"/>
          <w:szCs w:val="28"/>
        </w:rPr>
        <w:t xml:space="preserve">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автобусного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маршрута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по </w:t>
      </w:r>
    </w:p>
    <w:p w14:paraId="3367B977" w14:textId="7020BB3B" w:rsidR="00B47BAC" w:rsidRDefault="003C0AAA" w:rsidP="006803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Г. Ковырзина</w:t>
      </w:r>
      <w:r w:rsidR="00B47BAC">
        <w:rPr>
          <w:rFonts w:ascii="Times New Roman" w:hAnsi="Times New Roman" w:cs="Times New Roman"/>
          <w:sz w:val="28"/>
          <w:szCs w:val="28"/>
        </w:rPr>
        <w:t xml:space="preserve"> автобусную остановку «</w:t>
      </w:r>
      <w:r>
        <w:rPr>
          <w:rFonts w:ascii="Times New Roman" w:hAnsi="Times New Roman" w:cs="Times New Roman"/>
          <w:sz w:val="28"/>
          <w:szCs w:val="28"/>
        </w:rPr>
        <w:t>ДК «Заря»</w:t>
      </w:r>
      <w:r w:rsidR="00B47BAC">
        <w:rPr>
          <w:rFonts w:ascii="Times New Roman" w:hAnsi="Times New Roman" w:cs="Times New Roman"/>
          <w:sz w:val="28"/>
          <w:szCs w:val="28"/>
        </w:rPr>
        <w:t>;</w:t>
      </w:r>
    </w:p>
    <w:p w14:paraId="10448CD4" w14:textId="05A1C073" w:rsidR="00680331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>прямом</w:t>
      </w:r>
      <w:proofErr w:type="gramEnd"/>
      <w:r w:rsidR="003C0AAA">
        <w:rPr>
          <w:rFonts w:ascii="Times New Roman" w:hAnsi="Times New Roman" w:cs="Times New Roman"/>
          <w:sz w:val="28"/>
          <w:szCs w:val="28"/>
        </w:rPr>
        <w:t xml:space="preserve">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>и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обратном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пути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следования 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>автобусного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 маршрута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 по </w:t>
      </w:r>
    </w:p>
    <w:p w14:paraId="2D42C7E6" w14:textId="296D4E16" w:rsidR="00B47BAC" w:rsidRDefault="003C0AAA" w:rsidP="006803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Урицкого</w:t>
      </w:r>
      <w:r w:rsidR="00B47BAC">
        <w:rPr>
          <w:rFonts w:ascii="Times New Roman" w:hAnsi="Times New Roman" w:cs="Times New Roman"/>
          <w:sz w:val="28"/>
          <w:szCs w:val="28"/>
        </w:rPr>
        <w:t xml:space="preserve"> автобусн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47BAC">
        <w:rPr>
          <w:rFonts w:ascii="Times New Roman" w:hAnsi="Times New Roman" w:cs="Times New Roman"/>
          <w:sz w:val="28"/>
          <w:szCs w:val="28"/>
        </w:rPr>
        <w:t xml:space="preserve"> остановк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47BAC">
        <w:rPr>
          <w:rFonts w:ascii="Times New Roman" w:hAnsi="Times New Roman" w:cs="Times New Roman"/>
          <w:sz w:val="28"/>
          <w:szCs w:val="28"/>
        </w:rPr>
        <w:t xml:space="preserve"> «ул. </w:t>
      </w:r>
      <w:r>
        <w:rPr>
          <w:rFonts w:ascii="Times New Roman" w:hAnsi="Times New Roman" w:cs="Times New Roman"/>
          <w:sz w:val="28"/>
          <w:szCs w:val="28"/>
        </w:rPr>
        <w:t>Урицкого</w:t>
      </w:r>
      <w:r w:rsidR="00B47BAC">
        <w:rPr>
          <w:rFonts w:ascii="Times New Roman" w:hAnsi="Times New Roman" w:cs="Times New Roman"/>
          <w:sz w:val="28"/>
          <w:szCs w:val="28"/>
        </w:rPr>
        <w:t>»</w:t>
      </w:r>
      <w:r w:rsidR="0037584B">
        <w:rPr>
          <w:rFonts w:ascii="Times New Roman" w:hAnsi="Times New Roman" w:cs="Times New Roman"/>
          <w:sz w:val="28"/>
          <w:szCs w:val="28"/>
        </w:rPr>
        <w:t>.</w:t>
      </w:r>
    </w:p>
    <w:p w14:paraId="2BED5852" w14:textId="14D4DF8F" w:rsidR="00E03AAC" w:rsidRDefault="00E03AAC" w:rsidP="00E03AA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7482">
        <w:rPr>
          <w:rFonts w:ascii="Times New Roman" w:hAnsi="Times New Roman" w:cs="Times New Roman"/>
          <w:sz w:val="28"/>
          <w:szCs w:val="28"/>
        </w:rPr>
        <w:t>3) Исключить из схем автобусных маршрутов</w:t>
      </w:r>
      <w:r w:rsidRPr="00E0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№102 «Няндома-Шестиозерский»,</w:t>
      </w:r>
      <w:r w:rsidRPr="00E0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№103 «Няндома-Полоха», №204 «Няндома-Лимь»,</w:t>
      </w:r>
      <w:r w:rsidRPr="00E0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№206 «Няндома-Канакша» на обратном</w:t>
      </w:r>
      <w:r w:rsidRPr="00DA6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 следования автобусных маршрутов по пути следования от автобусной остановки «НЦРБ» автобусную остановку «Поликлиника».</w:t>
      </w:r>
    </w:p>
    <w:p w14:paraId="04F6F8EA" w14:textId="27FD503B" w:rsidR="00B47BAC" w:rsidRDefault="00E03AAC" w:rsidP="00E03AA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7BAC">
        <w:rPr>
          <w:rFonts w:ascii="Times New Roman" w:hAnsi="Times New Roman" w:cs="Times New Roman"/>
          <w:sz w:val="28"/>
          <w:szCs w:val="28"/>
        </w:rPr>
        <w:t>2. Изложить 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47BAC">
        <w:rPr>
          <w:rFonts w:ascii="Times New Roman" w:hAnsi="Times New Roman" w:cs="Times New Roman"/>
          <w:sz w:val="28"/>
          <w:szCs w:val="28"/>
        </w:rPr>
        <w:t xml:space="preserve"> движения автобусн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47BAC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47BAC">
        <w:rPr>
          <w:rFonts w:ascii="Times New Roman" w:hAnsi="Times New Roman" w:cs="Times New Roman"/>
          <w:sz w:val="28"/>
          <w:szCs w:val="28"/>
        </w:rPr>
        <w:t xml:space="preserve"> № 2 </w:t>
      </w:r>
      <w:r w:rsidR="00B47BAC">
        <w:rPr>
          <w:rFonts w:ascii="Times New Roman" w:hAnsi="Times New Roman" w:cs="Times New Roman"/>
          <w:sz w:val="28"/>
          <w:szCs w:val="28"/>
        </w:rPr>
        <w:br/>
        <w:t>«НЦРБ-Сельхозтехника»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№102 «Няндома-Шестиозерский»,</w:t>
      </w:r>
      <w:r w:rsidRPr="00E0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№103 «Няндома-Полоха», №204 «Няндома-Лимь»,</w:t>
      </w:r>
      <w:r w:rsidRPr="00E0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№206 «Няндома-Канакша»</w:t>
      </w:r>
      <w:r w:rsidR="00B47BAC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</w:t>
      </w:r>
    </w:p>
    <w:p w14:paraId="11B7D046" w14:textId="77777777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отдел экономики администрации Няндомского муниципального округа Архангельской области.</w:t>
      </w:r>
    </w:p>
    <w:p w14:paraId="53BDC7CC" w14:textId="77777777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2A6CA0E" w14:textId="77777777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постановление вступает в силу со дня его официального опубликования. </w:t>
      </w:r>
    </w:p>
    <w:p w14:paraId="43A258F9" w14:textId="77777777" w:rsidR="00B47BAC" w:rsidRDefault="00B47BAC" w:rsidP="00B47BAC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5794C" w14:textId="77777777" w:rsidR="00340026" w:rsidRDefault="00340026" w:rsidP="0034002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4AA75" w14:textId="18F9872F" w:rsidR="00340026" w:rsidRDefault="003C0AAA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Няндомского муниципального округа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618604F4" w14:textId="77777777" w:rsidR="002517B7" w:rsidRDefault="002517B7"/>
    <w:sectPr w:rsidR="002517B7" w:rsidSect="00D828F6">
      <w:headerReference w:type="default" r:id="rId8"/>
      <w:pgSz w:w="11906" w:h="16838"/>
      <w:pgMar w:top="567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6D8C1" w14:textId="77777777" w:rsidR="00B57E34" w:rsidRDefault="00B57E34" w:rsidP="00630C4E">
      <w:pPr>
        <w:spacing w:after="0" w:line="240" w:lineRule="auto"/>
      </w:pPr>
      <w:r>
        <w:separator/>
      </w:r>
    </w:p>
  </w:endnote>
  <w:endnote w:type="continuationSeparator" w:id="0">
    <w:p w14:paraId="75F3F909" w14:textId="77777777" w:rsidR="00B57E34" w:rsidRDefault="00B57E34" w:rsidP="0063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F601" w14:textId="77777777" w:rsidR="00B57E34" w:rsidRDefault="00B57E34" w:rsidP="00630C4E">
      <w:pPr>
        <w:spacing w:after="0" w:line="240" w:lineRule="auto"/>
      </w:pPr>
      <w:r>
        <w:separator/>
      </w:r>
    </w:p>
  </w:footnote>
  <w:footnote w:type="continuationSeparator" w:id="0">
    <w:p w14:paraId="790EF37D" w14:textId="77777777" w:rsidR="00B57E34" w:rsidRDefault="00B57E34" w:rsidP="0063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583114"/>
      <w:docPartObj>
        <w:docPartGallery w:val="Page Numbers (Top of Page)"/>
        <w:docPartUnique/>
      </w:docPartObj>
    </w:sdtPr>
    <w:sdtEndPr/>
    <w:sdtContent>
      <w:p w14:paraId="70BD959D" w14:textId="093789CF" w:rsidR="00630C4E" w:rsidRDefault="00630C4E" w:rsidP="00630C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D5F8E" w14:textId="77777777" w:rsidR="00630C4E" w:rsidRDefault="00630C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981"/>
    <w:multiLevelType w:val="hybridMultilevel"/>
    <w:tmpl w:val="EB781D56"/>
    <w:lvl w:ilvl="0" w:tplc="344A661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4503489F"/>
    <w:multiLevelType w:val="hybridMultilevel"/>
    <w:tmpl w:val="1D3CE9B0"/>
    <w:lvl w:ilvl="0" w:tplc="2A6AA240">
      <w:start w:val="1"/>
      <w:numFmt w:val="decimal"/>
      <w:lvlText w:val="%1."/>
      <w:lvlJc w:val="left"/>
      <w:pPr>
        <w:ind w:left="115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56550F6"/>
    <w:multiLevelType w:val="multilevel"/>
    <w:tmpl w:val="4A7020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C9B3261"/>
    <w:multiLevelType w:val="multilevel"/>
    <w:tmpl w:val="DB445E7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70DA3BA0"/>
    <w:multiLevelType w:val="hybridMultilevel"/>
    <w:tmpl w:val="511C2432"/>
    <w:lvl w:ilvl="0" w:tplc="ADCE6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E3"/>
    <w:rsid w:val="00022857"/>
    <w:rsid w:val="00025068"/>
    <w:rsid w:val="000306B0"/>
    <w:rsid w:val="000941AA"/>
    <w:rsid w:val="000B744C"/>
    <w:rsid w:val="000D2325"/>
    <w:rsid w:val="000F24EC"/>
    <w:rsid w:val="0013292C"/>
    <w:rsid w:val="00132A76"/>
    <w:rsid w:val="00145C4E"/>
    <w:rsid w:val="00182398"/>
    <w:rsid w:val="001B6C87"/>
    <w:rsid w:val="00200D23"/>
    <w:rsid w:val="00225733"/>
    <w:rsid w:val="002403FC"/>
    <w:rsid w:val="00246BD4"/>
    <w:rsid w:val="002517B7"/>
    <w:rsid w:val="002A45C1"/>
    <w:rsid w:val="00320E27"/>
    <w:rsid w:val="00340026"/>
    <w:rsid w:val="0037584B"/>
    <w:rsid w:val="0039044B"/>
    <w:rsid w:val="003C0AAA"/>
    <w:rsid w:val="003D152A"/>
    <w:rsid w:val="003E6C7E"/>
    <w:rsid w:val="004172CF"/>
    <w:rsid w:val="00496229"/>
    <w:rsid w:val="00501167"/>
    <w:rsid w:val="0050770C"/>
    <w:rsid w:val="00527778"/>
    <w:rsid w:val="00581081"/>
    <w:rsid w:val="005C1644"/>
    <w:rsid w:val="005E5815"/>
    <w:rsid w:val="0060751C"/>
    <w:rsid w:val="00620FE6"/>
    <w:rsid w:val="00630C4E"/>
    <w:rsid w:val="0067699E"/>
    <w:rsid w:val="00680331"/>
    <w:rsid w:val="006D1E29"/>
    <w:rsid w:val="0073774E"/>
    <w:rsid w:val="00762625"/>
    <w:rsid w:val="00763370"/>
    <w:rsid w:val="00780747"/>
    <w:rsid w:val="007852E3"/>
    <w:rsid w:val="0079002B"/>
    <w:rsid w:val="0079540F"/>
    <w:rsid w:val="007A69AD"/>
    <w:rsid w:val="007D43BC"/>
    <w:rsid w:val="0081641E"/>
    <w:rsid w:val="00824ABE"/>
    <w:rsid w:val="0088197B"/>
    <w:rsid w:val="0089113D"/>
    <w:rsid w:val="008C6E15"/>
    <w:rsid w:val="008E5426"/>
    <w:rsid w:val="008F3154"/>
    <w:rsid w:val="0098271D"/>
    <w:rsid w:val="009863C6"/>
    <w:rsid w:val="009943E3"/>
    <w:rsid w:val="00997968"/>
    <w:rsid w:val="009B5FB7"/>
    <w:rsid w:val="009C5482"/>
    <w:rsid w:val="009E3030"/>
    <w:rsid w:val="00A12DB6"/>
    <w:rsid w:val="00A420A4"/>
    <w:rsid w:val="00A46C46"/>
    <w:rsid w:val="00A62093"/>
    <w:rsid w:val="00A649CA"/>
    <w:rsid w:val="00AB49B6"/>
    <w:rsid w:val="00AB4CB7"/>
    <w:rsid w:val="00AE61A7"/>
    <w:rsid w:val="00AF476E"/>
    <w:rsid w:val="00AF7F67"/>
    <w:rsid w:val="00B00B5F"/>
    <w:rsid w:val="00B27021"/>
    <w:rsid w:val="00B3000E"/>
    <w:rsid w:val="00B323BD"/>
    <w:rsid w:val="00B47BAC"/>
    <w:rsid w:val="00B57E34"/>
    <w:rsid w:val="00B710E8"/>
    <w:rsid w:val="00B77C3E"/>
    <w:rsid w:val="00B975F0"/>
    <w:rsid w:val="00BB115C"/>
    <w:rsid w:val="00BD123D"/>
    <w:rsid w:val="00C23F62"/>
    <w:rsid w:val="00C433C7"/>
    <w:rsid w:val="00C5578E"/>
    <w:rsid w:val="00C57482"/>
    <w:rsid w:val="00CA20F7"/>
    <w:rsid w:val="00CC4E54"/>
    <w:rsid w:val="00CC5D18"/>
    <w:rsid w:val="00CC77CF"/>
    <w:rsid w:val="00CD06AD"/>
    <w:rsid w:val="00CD3742"/>
    <w:rsid w:val="00D211C9"/>
    <w:rsid w:val="00D31AC2"/>
    <w:rsid w:val="00D40D00"/>
    <w:rsid w:val="00D664A1"/>
    <w:rsid w:val="00D72A39"/>
    <w:rsid w:val="00D828F6"/>
    <w:rsid w:val="00D841A0"/>
    <w:rsid w:val="00DE6F66"/>
    <w:rsid w:val="00DF06A1"/>
    <w:rsid w:val="00E03AAC"/>
    <w:rsid w:val="00E21B43"/>
    <w:rsid w:val="00E24041"/>
    <w:rsid w:val="00E4393F"/>
    <w:rsid w:val="00E4407A"/>
    <w:rsid w:val="00E61325"/>
    <w:rsid w:val="00EA3921"/>
    <w:rsid w:val="00EA3C17"/>
    <w:rsid w:val="00F8484C"/>
    <w:rsid w:val="00F907EA"/>
    <w:rsid w:val="00F9094C"/>
    <w:rsid w:val="00FE570C"/>
    <w:rsid w:val="00FF14EA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EC03A"/>
  <w15:chartTrackingRefBased/>
  <w15:docId w15:val="{D438F804-6A23-468F-93AA-F5D5DA8F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0026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C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0C4E"/>
  </w:style>
  <w:style w:type="paragraph" w:styleId="a7">
    <w:name w:val="footer"/>
    <w:basedOn w:val="a"/>
    <w:link w:val="a8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95</cp:revision>
  <cp:lastPrinted>2023-12-29T05:36:00Z</cp:lastPrinted>
  <dcterms:created xsi:type="dcterms:W3CDTF">2023-10-24T08:12:00Z</dcterms:created>
  <dcterms:modified xsi:type="dcterms:W3CDTF">2026-08-03T13:14:00Z</dcterms:modified>
</cp:coreProperties>
</file>